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3C" w:rsidRDefault="00713F88" w:rsidP="003B1562">
      <w:pPr>
        <w:spacing w:after="0" w:line="240" w:lineRule="auto"/>
        <w:jc w:val="center"/>
        <w:rPr>
          <w:rFonts w:ascii="Arial" w:hAnsi="Arial" w:cs="Arial"/>
          <w:b/>
          <w:sz w:val="28"/>
          <w:szCs w:val="20"/>
        </w:rPr>
      </w:pPr>
      <w:r w:rsidRPr="00713F88">
        <w:rPr>
          <w:rFonts w:ascii="Arial" w:hAnsi="Arial" w:cs="Arial"/>
          <w:b/>
          <w:sz w:val="28"/>
          <w:szCs w:val="20"/>
        </w:rPr>
        <w:t>THE JULIETTE LOW SEMINAR</w:t>
      </w:r>
    </w:p>
    <w:p w:rsidR="001F7F87" w:rsidRDefault="001F7F87" w:rsidP="003B1562">
      <w:pPr>
        <w:spacing w:after="0" w:line="240" w:lineRule="auto"/>
        <w:jc w:val="center"/>
        <w:rPr>
          <w:rFonts w:ascii="標楷體" w:hAnsi="標楷體" w:cs="Arial"/>
          <w:b/>
          <w:sz w:val="28"/>
          <w:szCs w:val="28"/>
        </w:rPr>
      </w:pPr>
      <w:r w:rsidRPr="00713F88">
        <w:rPr>
          <w:rFonts w:ascii="Arial" w:hAnsi="Arial" w:cs="Arial" w:hint="eastAsia"/>
          <w:b/>
          <w:sz w:val="28"/>
          <w:szCs w:val="20"/>
        </w:rPr>
        <w:t>2019</w:t>
      </w:r>
      <w:r w:rsidRPr="001F7F87">
        <w:rPr>
          <w:rFonts w:ascii="標楷體" w:eastAsia="標楷體" w:hAnsi="標楷體" w:cs="Arial" w:hint="eastAsia"/>
          <w:b/>
          <w:sz w:val="28"/>
          <w:szCs w:val="28"/>
        </w:rPr>
        <w:t>茱麗葉．羅研討會</w:t>
      </w:r>
    </w:p>
    <w:p w:rsidR="003B1562" w:rsidRPr="00560756" w:rsidRDefault="00713F88" w:rsidP="003B1562">
      <w:pPr>
        <w:spacing w:after="0" w:line="240" w:lineRule="auto"/>
        <w:jc w:val="center"/>
        <w:rPr>
          <w:rFonts w:ascii="Arial" w:hAnsi="Arial" w:cs="Arial"/>
          <w:b/>
          <w:sz w:val="28"/>
          <w:szCs w:val="20"/>
        </w:rPr>
      </w:pPr>
      <w:r>
        <w:rPr>
          <w:rFonts w:ascii="Arial" w:hAnsi="Arial" w:cs="Arial"/>
          <w:b/>
          <w:sz w:val="28"/>
          <w:szCs w:val="20"/>
        </w:rPr>
        <w:t>14</w:t>
      </w:r>
      <w:r w:rsidR="001F7F87">
        <w:rPr>
          <w:rFonts w:ascii="Arial" w:hAnsi="Arial" w:cs="Arial"/>
          <w:b/>
          <w:sz w:val="28"/>
          <w:szCs w:val="20"/>
        </w:rPr>
        <w:t>-</w:t>
      </w:r>
      <w:r>
        <w:rPr>
          <w:rFonts w:ascii="Arial" w:hAnsi="Arial" w:cs="Arial"/>
          <w:b/>
          <w:sz w:val="28"/>
          <w:szCs w:val="20"/>
        </w:rPr>
        <w:t>2</w:t>
      </w:r>
      <w:r w:rsidR="001F7F87">
        <w:rPr>
          <w:rFonts w:ascii="Arial" w:hAnsi="Arial" w:cs="Arial"/>
          <w:b/>
          <w:sz w:val="28"/>
          <w:szCs w:val="20"/>
        </w:rPr>
        <w:t xml:space="preserve">0 </w:t>
      </w:r>
      <w:r>
        <w:rPr>
          <w:rFonts w:ascii="Arial" w:hAnsi="Arial" w:cs="Arial"/>
          <w:b/>
          <w:sz w:val="28"/>
          <w:szCs w:val="20"/>
        </w:rPr>
        <w:t xml:space="preserve">November </w:t>
      </w:r>
      <w:r w:rsidR="001F7F87">
        <w:rPr>
          <w:rFonts w:ascii="Arial" w:hAnsi="Arial" w:cs="Arial"/>
          <w:b/>
          <w:sz w:val="28"/>
          <w:szCs w:val="20"/>
        </w:rPr>
        <w:t>2019</w:t>
      </w:r>
    </w:p>
    <w:p w:rsidR="003B1562" w:rsidRDefault="003B1562" w:rsidP="003B1562">
      <w:pPr>
        <w:rPr>
          <w:sz w:val="24"/>
          <w:szCs w:val="24"/>
        </w:rPr>
      </w:pPr>
      <w:r w:rsidRPr="000920F1">
        <w:rPr>
          <w:rFonts w:ascii="Arial" w:hAnsi="Arial" w:cs="Arial"/>
          <w:b/>
          <w:sz w:val="24"/>
          <w:szCs w:val="24"/>
        </w:rPr>
        <w:t>Introduction</w:t>
      </w:r>
      <w:r w:rsidR="000E3CE2" w:rsidRPr="000920F1">
        <w:rPr>
          <w:rFonts w:ascii="新細明體" w:eastAsia="新細明體" w:hAnsi="新細明體" w:cs="Arial" w:hint="eastAsia"/>
          <w:b/>
          <w:sz w:val="24"/>
          <w:szCs w:val="24"/>
          <w:lang w:eastAsia="zh-TW"/>
        </w:rPr>
        <w:t xml:space="preserve"> </w:t>
      </w:r>
      <w:r w:rsidR="000E3CE2" w:rsidRPr="000920F1">
        <w:rPr>
          <w:rFonts w:eastAsia="標楷體" w:hint="eastAsia"/>
          <w:sz w:val="24"/>
          <w:szCs w:val="24"/>
        </w:rPr>
        <w:t>簡介</w:t>
      </w:r>
    </w:p>
    <w:p w:rsidR="009579A4" w:rsidRPr="009579A4" w:rsidRDefault="009579A4" w:rsidP="009579A4">
      <w:pPr>
        <w:rPr>
          <w:rFonts w:eastAsia="標楷體" w:cs="Arial"/>
          <w:sz w:val="24"/>
          <w:szCs w:val="20"/>
          <w:lang w:eastAsia="zh-TW"/>
        </w:rPr>
      </w:pPr>
      <w:r w:rsidRPr="009579A4">
        <w:rPr>
          <w:rFonts w:eastAsia="標楷體" w:cs="Arial" w:hint="eastAsia"/>
          <w:sz w:val="24"/>
          <w:szCs w:val="20"/>
        </w:rPr>
        <w:t>自</w:t>
      </w:r>
      <w:r w:rsidRPr="009579A4">
        <w:rPr>
          <w:rFonts w:eastAsia="標楷體" w:cs="Arial" w:hint="eastAsia"/>
          <w:sz w:val="24"/>
          <w:szCs w:val="20"/>
        </w:rPr>
        <w:t>1932</w:t>
      </w:r>
      <w:r w:rsidRPr="009579A4">
        <w:rPr>
          <w:rFonts w:eastAsia="標楷體" w:cs="Arial" w:hint="eastAsia"/>
          <w:sz w:val="24"/>
          <w:szCs w:val="20"/>
        </w:rPr>
        <w:t>年以來，</w:t>
      </w:r>
      <w:r w:rsidR="00195D57" w:rsidRPr="009579A4">
        <w:rPr>
          <w:rFonts w:eastAsia="標楷體" w:cs="Arial" w:hint="eastAsia"/>
          <w:sz w:val="24"/>
          <w:szCs w:val="20"/>
          <w:lang w:eastAsia="zh-TW"/>
        </w:rPr>
        <w:t>茱麗葉．羅研討會</w:t>
      </w:r>
      <w:r w:rsidRPr="009579A4">
        <w:rPr>
          <w:rFonts w:eastAsia="標楷體" w:cs="Arial" w:hint="eastAsia"/>
          <w:sz w:val="24"/>
          <w:szCs w:val="20"/>
          <w:lang w:eastAsia="zh-TW"/>
        </w:rPr>
        <w:t>(</w:t>
      </w:r>
      <w:r w:rsidR="00195D57" w:rsidRPr="009579A4">
        <w:rPr>
          <w:rFonts w:eastAsia="標楷體" w:cs="Arial" w:hint="eastAsia"/>
          <w:sz w:val="24"/>
          <w:szCs w:val="20"/>
          <w:lang w:eastAsia="zh-TW"/>
        </w:rPr>
        <w:t>Juliette Low Seminar</w:t>
      </w:r>
      <w:r w:rsidRPr="009579A4">
        <w:rPr>
          <w:rFonts w:eastAsia="標楷體" w:cs="Arial" w:hint="eastAsia"/>
          <w:sz w:val="24"/>
          <w:szCs w:val="20"/>
          <w:lang w:eastAsia="zh-TW"/>
        </w:rPr>
        <w:t>)</w:t>
      </w:r>
      <w:r w:rsidRPr="009579A4">
        <w:rPr>
          <w:rFonts w:eastAsia="標楷體" w:cs="Arial" w:hint="eastAsia"/>
          <w:sz w:val="24"/>
          <w:szCs w:val="20"/>
        </w:rPr>
        <w:t>將各地的女童軍們</w:t>
      </w:r>
      <w:proofErr w:type="gramStart"/>
      <w:r w:rsidRPr="009579A4">
        <w:rPr>
          <w:rFonts w:eastAsia="標楷體" w:cs="Arial" w:hint="eastAsia"/>
          <w:sz w:val="24"/>
          <w:szCs w:val="20"/>
        </w:rPr>
        <w:t>匯</w:t>
      </w:r>
      <w:proofErr w:type="gramEnd"/>
      <w:r w:rsidRPr="009579A4">
        <w:rPr>
          <w:rFonts w:eastAsia="標楷體" w:cs="Arial" w:hint="eastAsia"/>
          <w:sz w:val="24"/>
          <w:szCs w:val="20"/>
        </w:rPr>
        <w:t>聚在一起，現在！輪到妳了！</w:t>
      </w:r>
      <w:r w:rsidRPr="009579A4">
        <w:rPr>
          <w:rFonts w:eastAsia="標楷體" w:cs="Arial" w:hint="eastAsia"/>
          <w:sz w:val="24"/>
          <w:szCs w:val="20"/>
        </w:rPr>
        <w:t>2019</w:t>
      </w:r>
      <w:r w:rsidRPr="009579A4">
        <w:rPr>
          <w:rFonts w:eastAsia="標楷體" w:cs="Arial" w:hint="eastAsia"/>
          <w:sz w:val="24"/>
          <w:szCs w:val="20"/>
        </w:rPr>
        <w:t>年</w:t>
      </w:r>
      <w:r w:rsidRPr="009579A4">
        <w:rPr>
          <w:rFonts w:eastAsia="標楷體" w:cs="Arial" w:hint="eastAsia"/>
          <w:sz w:val="24"/>
          <w:szCs w:val="20"/>
        </w:rPr>
        <w:t>11</w:t>
      </w:r>
      <w:r w:rsidRPr="009579A4">
        <w:rPr>
          <w:rFonts w:eastAsia="標楷體" w:cs="Arial" w:hint="eastAsia"/>
          <w:sz w:val="24"/>
          <w:szCs w:val="20"/>
        </w:rPr>
        <w:t>月</w:t>
      </w:r>
      <w:r w:rsidRPr="009579A4">
        <w:rPr>
          <w:rFonts w:eastAsia="標楷體" w:cs="Arial" w:hint="eastAsia"/>
          <w:sz w:val="24"/>
          <w:szCs w:val="20"/>
        </w:rPr>
        <w:t>14</w:t>
      </w:r>
      <w:r w:rsidRPr="009579A4">
        <w:rPr>
          <w:rFonts w:eastAsia="標楷體" w:cs="Arial" w:hint="eastAsia"/>
          <w:sz w:val="24"/>
          <w:szCs w:val="20"/>
        </w:rPr>
        <w:t>至</w:t>
      </w:r>
      <w:r w:rsidRPr="009579A4">
        <w:rPr>
          <w:rFonts w:eastAsia="標楷體" w:cs="Arial" w:hint="eastAsia"/>
          <w:sz w:val="24"/>
          <w:szCs w:val="20"/>
        </w:rPr>
        <w:t>20</w:t>
      </w:r>
      <w:r w:rsidRPr="009579A4">
        <w:rPr>
          <w:rFonts w:eastAsia="標楷體" w:cs="Arial" w:hint="eastAsia"/>
          <w:sz w:val="24"/>
          <w:szCs w:val="20"/>
        </w:rPr>
        <w:t>日</w:t>
      </w:r>
      <w:r w:rsidRPr="009579A4">
        <w:rPr>
          <w:rFonts w:eastAsia="標楷體" w:cs="Arial" w:hint="eastAsia"/>
          <w:sz w:val="24"/>
          <w:szCs w:val="20"/>
        </w:rPr>
        <w:t>, 1000</w:t>
      </w:r>
      <w:r w:rsidRPr="009579A4">
        <w:rPr>
          <w:rFonts w:eastAsia="標楷體" w:cs="Arial" w:hint="eastAsia"/>
          <w:sz w:val="24"/>
          <w:szCs w:val="20"/>
        </w:rPr>
        <w:t>位</w:t>
      </w:r>
      <w:r w:rsidRPr="009579A4">
        <w:rPr>
          <w:rFonts w:eastAsia="標楷體" w:cs="Arial" w:hint="eastAsia"/>
          <w:sz w:val="24"/>
          <w:szCs w:val="20"/>
        </w:rPr>
        <w:t>20-30</w:t>
      </w:r>
      <w:r w:rsidRPr="009579A4">
        <w:rPr>
          <w:rFonts w:eastAsia="標楷體" w:cs="Arial" w:hint="eastAsia"/>
          <w:sz w:val="24"/>
          <w:szCs w:val="20"/>
        </w:rPr>
        <w:t>歲的</w:t>
      </w:r>
      <w:r w:rsidR="00195D57" w:rsidRPr="009579A4">
        <w:rPr>
          <w:rFonts w:eastAsia="標楷體" w:cs="Arial" w:hint="eastAsia"/>
          <w:sz w:val="24"/>
          <w:szCs w:val="20"/>
          <w:lang w:eastAsia="zh-TW"/>
        </w:rPr>
        <w:t>世界女童軍總會</w:t>
      </w:r>
      <w:r w:rsidR="00195D57" w:rsidRPr="009579A4">
        <w:rPr>
          <w:rFonts w:eastAsia="標楷體" w:cs="Arial" w:hint="eastAsia"/>
          <w:sz w:val="24"/>
          <w:szCs w:val="20"/>
          <w:lang w:eastAsia="zh-TW"/>
        </w:rPr>
        <w:t xml:space="preserve"> </w:t>
      </w:r>
      <w:r w:rsidRPr="009579A4">
        <w:rPr>
          <w:rFonts w:eastAsia="標楷體" w:cs="Arial" w:hint="eastAsia"/>
          <w:sz w:val="24"/>
          <w:szCs w:val="20"/>
          <w:lang w:eastAsia="zh-TW"/>
        </w:rPr>
        <w:t>(</w:t>
      </w:r>
      <w:r w:rsidR="00195D57" w:rsidRPr="009579A4">
        <w:rPr>
          <w:rFonts w:eastAsia="標楷體" w:cs="Arial" w:hint="eastAsia"/>
          <w:sz w:val="24"/>
          <w:szCs w:val="20"/>
        </w:rPr>
        <w:t>WAGGGS</w:t>
      </w:r>
      <w:r w:rsidRPr="009579A4">
        <w:rPr>
          <w:rFonts w:eastAsia="標楷體" w:cs="Arial" w:hint="eastAsia"/>
          <w:sz w:val="24"/>
          <w:szCs w:val="20"/>
          <w:lang w:eastAsia="zh-TW"/>
        </w:rPr>
        <w:t>)</w:t>
      </w:r>
      <w:r w:rsidRPr="009579A4">
        <w:rPr>
          <w:rFonts w:eastAsia="標楷體" w:cs="Arial" w:hint="eastAsia"/>
          <w:sz w:val="24"/>
          <w:szCs w:val="20"/>
        </w:rPr>
        <w:t>成員將在全球</w:t>
      </w:r>
      <w:r w:rsidRPr="009579A4">
        <w:rPr>
          <w:rFonts w:eastAsia="標楷體" w:cs="Arial" w:hint="eastAsia"/>
          <w:sz w:val="24"/>
          <w:szCs w:val="20"/>
        </w:rPr>
        <w:t>20</w:t>
      </w:r>
      <w:r w:rsidRPr="009579A4">
        <w:rPr>
          <w:rFonts w:eastAsia="標楷體" w:cs="Arial" w:hint="eastAsia"/>
          <w:sz w:val="24"/>
          <w:szCs w:val="20"/>
        </w:rPr>
        <w:t>個國家共享獨特的國際領導冒險旅程</w:t>
      </w:r>
      <w:r>
        <w:rPr>
          <w:rFonts w:eastAsia="標楷體" w:cs="Arial" w:hint="eastAsia"/>
          <w:sz w:val="24"/>
          <w:szCs w:val="20"/>
          <w:lang w:eastAsia="zh-TW"/>
        </w:rPr>
        <w:t>。</w:t>
      </w:r>
    </w:p>
    <w:p w:rsidR="00713F88" w:rsidRPr="00713F88" w:rsidRDefault="00195D57" w:rsidP="00713F88">
      <w:pPr>
        <w:rPr>
          <w:rFonts w:eastAsia="標楷體" w:cs="Arial"/>
          <w:sz w:val="24"/>
          <w:szCs w:val="20"/>
        </w:rPr>
      </w:pPr>
      <w:r w:rsidRPr="009579A4">
        <w:rPr>
          <w:rFonts w:eastAsia="標楷體" w:cs="Arial" w:hint="eastAsia"/>
          <w:sz w:val="24"/>
          <w:szCs w:val="20"/>
          <w:lang w:eastAsia="zh-TW"/>
        </w:rPr>
        <w:t>世界女童軍總會</w:t>
      </w:r>
      <w:r w:rsidR="009579A4" w:rsidRPr="009579A4">
        <w:rPr>
          <w:rFonts w:eastAsia="標楷體" w:cs="Arial" w:hint="eastAsia"/>
          <w:sz w:val="24"/>
          <w:szCs w:val="20"/>
          <w:lang w:eastAsia="zh-TW"/>
        </w:rPr>
        <w:t xml:space="preserve"> </w:t>
      </w:r>
      <w:r w:rsidR="009579A4" w:rsidRPr="009579A4">
        <w:rPr>
          <w:rFonts w:eastAsia="標楷體" w:cs="Arial" w:hint="eastAsia"/>
          <w:sz w:val="24"/>
          <w:szCs w:val="20"/>
          <w:lang w:eastAsia="zh-TW"/>
        </w:rPr>
        <w:t>自</w:t>
      </w:r>
      <w:r w:rsidR="009579A4" w:rsidRPr="009579A4">
        <w:rPr>
          <w:rFonts w:eastAsia="標楷體" w:cs="Arial" w:hint="eastAsia"/>
          <w:sz w:val="24"/>
          <w:szCs w:val="20"/>
          <w:lang w:eastAsia="zh-TW"/>
        </w:rPr>
        <w:t>1932</w:t>
      </w:r>
      <w:r w:rsidR="009579A4" w:rsidRPr="009579A4">
        <w:rPr>
          <w:rFonts w:eastAsia="標楷體" w:cs="Arial" w:hint="eastAsia"/>
          <w:sz w:val="24"/>
          <w:szCs w:val="20"/>
          <w:lang w:eastAsia="zh-TW"/>
        </w:rPr>
        <w:t>年起，即開始舉辦茱麗葉．羅研討會，最早是提供來自全球各地的女童軍建立國際友誼的機會，逐漸成為女童軍運動中領導才能發展的</w:t>
      </w:r>
      <w:r w:rsidR="009579A4">
        <w:rPr>
          <w:rFonts w:eastAsia="標楷體" w:cs="Arial" w:hint="eastAsia"/>
          <w:sz w:val="24"/>
          <w:szCs w:val="20"/>
          <w:lang w:eastAsia="zh-TW"/>
        </w:rPr>
        <w:t>旗艦</w:t>
      </w:r>
      <w:r w:rsidR="009579A4" w:rsidRPr="009579A4">
        <w:rPr>
          <w:rFonts w:eastAsia="標楷體" w:cs="Arial" w:hint="eastAsia"/>
          <w:sz w:val="24"/>
          <w:szCs w:val="20"/>
          <w:lang w:eastAsia="zh-TW"/>
        </w:rPr>
        <w:t>活動</w:t>
      </w:r>
      <w:r w:rsidR="009579A4">
        <w:rPr>
          <w:rFonts w:eastAsia="標楷體" w:cs="Arial" w:hint="eastAsia"/>
          <w:sz w:val="24"/>
          <w:szCs w:val="20"/>
          <w:lang w:eastAsia="zh-TW"/>
        </w:rPr>
        <w:t>，</w:t>
      </w:r>
      <w:r w:rsidR="00713F88" w:rsidRPr="00713F88">
        <w:rPr>
          <w:rFonts w:eastAsia="標楷體" w:cs="Arial" w:hint="eastAsia"/>
          <w:sz w:val="24"/>
          <w:szCs w:val="20"/>
        </w:rPr>
        <w:t>來自</w:t>
      </w:r>
      <w:r w:rsidR="00713F88" w:rsidRPr="00713F88">
        <w:rPr>
          <w:rFonts w:eastAsia="標楷體" w:cs="Arial" w:hint="eastAsia"/>
          <w:sz w:val="24"/>
          <w:szCs w:val="20"/>
        </w:rPr>
        <w:t>150</w:t>
      </w:r>
      <w:r w:rsidR="00713F88" w:rsidRPr="00713F88">
        <w:rPr>
          <w:rFonts w:eastAsia="標楷體" w:cs="Arial" w:hint="eastAsia"/>
          <w:sz w:val="24"/>
          <w:szCs w:val="20"/>
        </w:rPr>
        <w:t>個國家的</w:t>
      </w:r>
      <w:r w:rsidR="009579A4">
        <w:rPr>
          <w:rFonts w:eastAsia="標楷體" w:cs="Arial" w:hint="eastAsia"/>
          <w:sz w:val="24"/>
          <w:szCs w:val="20"/>
          <w:lang w:eastAsia="zh-TW"/>
        </w:rPr>
        <w:t>世界女童軍成</w:t>
      </w:r>
      <w:r w:rsidR="00713F88" w:rsidRPr="00713F88">
        <w:rPr>
          <w:rFonts w:eastAsia="標楷體" w:cs="Arial" w:hint="eastAsia"/>
          <w:sz w:val="24"/>
          <w:szCs w:val="20"/>
        </w:rPr>
        <w:t>員將結交新朋友，走出自己的舒適區，連結不同的文化，交換關於領導和性別平等的想法，並共同學習。</w:t>
      </w:r>
    </w:p>
    <w:p w:rsidR="00713F88" w:rsidRDefault="00713F88" w:rsidP="00713F88">
      <w:pPr>
        <w:rPr>
          <w:rFonts w:cs="Arial"/>
          <w:sz w:val="24"/>
          <w:szCs w:val="20"/>
        </w:rPr>
      </w:pPr>
      <w:r w:rsidRPr="00713F88">
        <w:rPr>
          <w:rFonts w:eastAsia="標楷體" w:cs="Arial" w:hint="eastAsia"/>
          <w:sz w:val="24"/>
          <w:szCs w:val="20"/>
        </w:rPr>
        <w:t>在</w:t>
      </w:r>
      <w:r w:rsidRPr="00713F88">
        <w:rPr>
          <w:rFonts w:eastAsia="標楷體" w:cs="Arial" w:hint="eastAsia"/>
          <w:sz w:val="24"/>
          <w:szCs w:val="20"/>
        </w:rPr>
        <w:t>2019</w:t>
      </w:r>
      <w:r w:rsidRPr="00713F88">
        <w:rPr>
          <w:rFonts w:eastAsia="標楷體" w:cs="Arial" w:hint="eastAsia"/>
          <w:sz w:val="24"/>
          <w:szCs w:val="20"/>
        </w:rPr>
        <w:t>年的茱麗葉．羅研討會，</w:t>
      </w:r>
      <w:r>
        <w:rPr>
          <w:rFonts w:eastAsia="標楷體" w:cs="Arial" w:hint="eastAsia"/>
          <w:sz w:val="24"/>
          <w:szCs w:val="20"/>
          <w:lang w:eastAsia="zh-TW"/>
        </w:rPr>
        <w:t>採</w:t>
      </w:r>
      <w:r w:rsidRPr="00713F88">
        <w:rPr>
          <w:rFonts w:eastAsia="標楷體" w:cs="Arial" w:hint="eastAsia"/>
          <w:sz w:val="24"/>
          <w:szCs w:val="20"/>
        </w:rPr>
        <w:t>行新的模式</w:t>
      </w:r>
      <w:r>
        <w:rPr>
          <w:rFonts w:eastAsia="標楷體" w:cs="Arial" w:hint="eastAsia"/>
          <w:sz w:val="24"/>
          <w:szCs w:val="20"/>
          <w:lang w:eastAsia="zh-TW"/>
        </w:rPr>
        <w:t>，</w:t>
      </w:r>
      <w:r w:rsidRPr="00713F88">
        <w:rPr>
          <w:rFonts w:eastAsia="標楷體" w:cs="Arial" w:hint="eastAsia"/>
          <w:sz w:val="24"/>
          <w:szCs w:val="20"/>
        </w:rPr>
        <w:t>將同時在</w:t>
      </w:r>
      <w:r w:rsidR="009579A4">
        <w:rPr>
          <w:rFonts w:eastAsia="標楷體" w:cs="Arial" w:hint="eastAsia"/>
          <w:sz w:val="24"/>
          <w:szCs w:val="20"/>
          <w:lang w:eastAsia="zh-TW"/>
        </w:rPr>
        <w:t>全球</w:t>
      </w:r>
      <w:r w:rsidRPr="00713F88">
        <w:rPr>
          <w:rFonts w:eastAsia="標楷體" w:cs="Arial" w:hint="eastAsia"/>
          <w:sz w:val="24"/>
          <w:szCs w:val="20"/>
        </w:rPr>
        <w:t>20</w:t>
      </w:r>
      <w:r w:rsidRPr="00713F88">
        <w:rPr>
          <w:rFonts w:eastAsia="標楷體" w:cs="Arial" w:hint="eastAsia"/>
          <w:sz w:val="24"/>
          <w:szCs w:val="20"/>
        </w:rPr>
        <w:t>個</w:t>
      </w:r>
      <w:r>
        <w:rPr>
          <w:rFonts w:eastAsia="標楷體" w:cs="Arial" w:hint="eastAsia"/>
          <w:sz w:val="24"/>
          <w:szCs w:val="20"/>
        </w:rPr>
        <w:t>地點舉行，提供每個地點的參與者透過科技跨越國界面對面連結的機會</w:t>
      </w:r>
      <w:r>
        <w:rPr>
          <w:rFonts w:eastAsia="標楷體" w:cs="Arial" w:hint="eastAsia"/>
          <w:sz w:val="24"/>
          <w:szCs w:val="20"/>
          <w:lang w:eastAsia="zh-TW"/>
        </w:rPr>
        <w:t>；</w:t>
      </w:r>
      <w:r w:rsidRPr="00713F88">
        <w:rPr>
          <w:rFonts w:eastAsia="標楷體" w:cs="Arial" w:hint="eastAsia"/>
          <w:sz w:val="24"/>
          <w:szCs w:val="20"/>
        </w:rPr>
        <w:t>為</w:t>
      </w:r>
      <w:r w:rsidRPr="00713F88">
        <w:rPr>
          <w:rFonts w:eastAsia="標楷體" w:cs="Arial" w:hint="eastAsia"/>
          <w:sz w:val="24"/>
          <w:szCs w:val="20"/>
        </w:rPr>
        <w:t>20</w:t>
      </w:r>
      <w:r w:rsidRPr="00713F88">
        <w:rPr>
          <w:rFonts w:eastAsia="標楷體" w:cs="Arial" w:hint="eastAsia"/>
          <w:sz w:val="24"/>
          <w:szCs w:val="20"/>
        </w:rPr>
        <w:t>至</w:t>
      </w:r>
      <w:r w:rsidRPr="00713F88">
        <w:rPr>
          <w:rFonts w:eastAsia="標楷體" w:cs="Arial" w:hint="eastAsia"/>
          <w:sz w:val="24"/>
          <w:szCs w:val="20"/>
        </w:rPr>
        <w:t>30</w:t>
      </w:r>
      <w:r w:rsidRPr="00713F88">
        <w:rPr>
          <w:rFonts w:eastAsia="標楷體" w:cs="Arial" w:hint="eastAsia"/>
          <w:sz w:val="24"/>
          <w:szCs w:val="20"/>
        </w:rPr>
        <w:t>歲的</w:t>
      </w:r>
      <w:r w:rsidRPr="00713F88">
        <w:rPr>
          <w:rFonts w:eastAsia="標楷體" w:cs="Arial" w:hint="eastAsia"/>
          <w:sz w:val="24"/>
          <w:szCs w:val="20"/>
        </w:rPr>
        <w:t>WAGGGS</w:t>
      </w:r>
      <w:r w:rsidRPr="00713F88">
        <w:rPr>
          <w:rFonts w:eastAsia="標楷體" w:cs="Arial" w:hint="eastAsia"/>
          <w:sz w:val="24"/>
          <w:szCs w:val="20"/>
        </w:rPr>
        <w:t>會員提供多達</w:t>
      </w:r>
      <w:r w:rsidRPr="00713F88">
        <w:rPr>
          <w:rFonts w:eastAsia="標楷體" w:cs="Arial" w:hint="eastAsia"/>
          <w:sz w:val="24"/>
          <w:szCs w:val="20"/>
        </w:rPr>
        <w:t>1,000</w:t>
      </w:r>
      <w:r w:rsidRPr="00713F88">
        <w:rPr>
          <w:rFonts w:eastAsia="標楷體" w:cs="Arial" w:hint="eastAsia"/>
          <w:sz w:val="24"/>
          <w:szCs w:val="20"/>
        </w:rPr>
        <w:t>個名額，而不是往年的</w:t>
      </w:r>
      <w:r w:rsidRPr="00713F88">
        <w:rPr>
          <w:rFonts w:eastAsia="標楷體" w:cs="Arial" w:hint="eastAsia"/>
          <w:sz w:val="24"/>
          <w:szCs w:val="20"/>
        </w:rPr>
        <w:t>60</w:t>
      </w:r>
      <w:r w:rsidRPr="00713F88">
        <w:rPr>
          <w:rFonts w:eastAsia="標楷體" w:cs="Arial" w:hint="eastAsia"/>
          <w:sz w:val="24"/>
          <w:szCs w:val="20"/>
        </w:rPr>
        <w:t>個名額。每個茱麗葉．羅研討會的辦理中心都是一場國際性、跨文化的領導才能發展冒險旅程。</w:t>
      </w:r>
      <w:r w:rsidRPr="00713F88">
        <w:rPr>
          <w:rFonts w:eastAsia="標楷體" w:cs="Arial" w:hint="eastAsia"/>
          <w:sz w:val="24"/>
          <w:szCs w:val="20"/>
        </w:rPr>
        <w:t xml:space="preserve"> </w:t>
      </w:r>
      <w:r w:rsidRPr="00713F88">
        <w:rPr>
          <w:rFonts w:eastAsia="標楷體" w:cs="Arial" w:hint="eastAsia"/>
          <w:sz w:val="24"/>
          <w:szCs w:val="20"/>
        </w:rPr>
        <w:t>我們盡最大的努力並使茱麗葉．羅研討會更盛大！</w:t>
      </w:r>
    </w:p>
    <w:p w:rsidR="00195D57" w:rsidRPr="00195D57" w:rsidRDefault="00195D57" w:rsidP="00713F88">
      <w:pPr>
        <w:rPr>
          <w:rFonts w:eastAsia="標楷體" w:cs="Arial"/>
          <w:sz w:val="24"/>
          <w:szCs w:val="20"/>
        </w:rPr>
      </w:pPr>
      <w:r w:rsidRPr="00195D57">
        <w:rPr>
          <w:rFonts w:eastAsia="標楷體" w:cs="Arial" w:hint="eastAsia"/>
          <w:sz w:val="24"/>
          <w:szCs w:val="20"/>
        </w:rPr>
        <w:t>本次中華民國台灣女童軍總會</w:t>
      </w:r>
      <w:r>
        <w:rPr>
          <w:rFonts w:eastAsia="標楷體" w:cs="Arial" w:hint="eastAsia"/>
          <w:sz w:val="24"/>
          <w:szCs w:val="20"/>
          <w:lang w:eastAsia="zh-TW"/>
        </w:rPr>
        <w:t>經積極爭取，</w:t>
      </w:r>
      <w:r w:rsidRPr="00195D57">
        <w:rPr>
          <w:rFonts w:eastAsia="標楷體" w:cs="Arial" w:hint="eastAsia"/>
          <w:sz w:val="24"/>
          <w:szCs w:val="20"/>
        </w:rPr>
        <w:t>獲選在台灣辦理</w:t>
      </w:r>
      <w:r w:rsidRPr="00195D57">
        <w:rPr>
          <w:rFonts w:eastAsia="標楷體" w:cs="Arial" w:hint="eastAsia"/>
          <w:sz w:val="24"/>
          <w:szCs w:val="20"/>
        </w:rPr>
        <w:t>JLS Hub</w:t>
      </w:r>
      <w:r w:rsidRPr="00195D57">
        <w:rPr>
          <w:rFonts w:eastAsia="標楷體" w:cs="Arial" w:hint="eastAsia"/>
          <w:sz w:val="24"/>
          <w:szCs w:val="20"/>
        </w:rPr>
        <w:t>，將國際活動帶進台灣</w:t>
      </w:r>
      <w:r>
        <w:rPr>
          <w:rFonts w:eastAsia="標楷體" w:cs="Arial" w:hint="eastAsia"/>
          <w:sz w:val="24"/>
          <w:szCs w:val="20"/>
          <w:lang w:eastAsia="zh-TW"/>
        </w:rPr>
        <w:t>，</w:t>
      </w:r>
      <w:r w:rsidR="009A346A" w:rsidRPr="009A346A">
        <w:rPr>
          <w:rFonts w:eastAsia="標楷體" w:cs="Arial" w:hint="eastAsia"/>
          <w:sz w:val="24"/>
          <w:szCs w:val="20"/>
          <w:lang w:eastAsia="zh-TW"/>
        </w:rPr>
        <w:t>也是世界女童軍第一次在全球性的活動中以中文作為使用的語言之一</w:t>
      </w:r>
      <w:r w:rsidRPr="00195D57">
        <w:rPr>
          <w:rFonts w:eastAsia="標楷體" w:cs="Arial" w:hint="eastAsia"/>
          <w:sz w:val="24"/>
          <w:szCs w:val="20"/>
        </w:rPr>
        <w:t>，使得我國青年領袖能夠減少</w:t>
      </w:r>
      <w:r>
        <w:rPr>
          <w:rFonts w:eastAsia="標楷體" w:cs="Arial" w:hint="eastAsia"/>
          <w:sz w:val="24"/>
          <w:szCs w:val="20"/>
          <w:lang w:eastAsia="zh-TW"/>
        </w:rPr>
        <w:t>高額</w:t>
      </w:r>
      <w:r w:rsidRPr="00195D57">
        <w:rPr>
          <w:rFonts w:eastAsia="標楷體" w:cs="Arial" w:hint="eastAsia"/>
          <w:sz w:val="24"/>
          <w:szCs w:val="20"/>
        </w:rPr>
        <w:t>旅費支出</w:t>
      </w:r>
      <w:r>
        <w:rPr>
          <w:rFonts w:eastAsia="標楷體" w:cs="Arial" w:hint="eastAsia"/>
          <w:sz w:val="24"/>
          <w:szCs w:val="20"/>
          <w:lang w:eastAsia="zh-TW"/>
        </w:rPr>
        <w:t>與語言障礙</w:t>
      </w:r>
      <w:r w:rsidRPr="00195D57">
        <w:rPr>
          <w:rFonts w:eastAsia="標楷體" w:cs="Arial" w:hint="eastAsia"/>
          <w:sz w:val="24"/>
          <w:szCs w:val="20"/>
        </w:rPr>
        <w:t>，參與高品質之國際活動。請務必把握機會！</w:t>
      </w:r>
    </w:p>
    <w:p w:rsidR="00713F88" w:rsidRPr="00713F88" w:rsidRDefault="00713F88" w:rsidP="00713F88">
      <w:pPr>
        <w:rPr>
          <w:rFonts w:eastAsia="標楷體" w:cs="Arial"/>
          <w:sz w:val="24"/>
          <w:szCs w:val="20"/>
        </w:rPr>
      </w:pPr>
      <w:r w:rsidRPr="00713F88">
        <w:rPr>
          <w:rFonts w:eastAsia="標楷體" w:cs="Arial" w:hint="eastAsia"/>
          <w:sz w:val="24"/>
          <w:szCs w:val="20"/>
        </w:rPr>
        <w:t>2019</w:t>
      </w:r>
      <w:r w:rsidRPr="00713F88">
        <w:rPr>
          <w:rFonts w:eastAsia="標楷體" w:cs="Arial" w:hint="eastAsia"/>
          <w:sz w:val="24"/>
          <w:szCs w:val="20"/>
        </w:rPr>
        <w:t>茱麗葉．羅研討會是一個國際領導發展課程，分為兩部分：</w:t>
      </w:r>
    </w:p>
    <w:p w:rsidR="00713F88" w:rsidRPr="00713F88" w:rsidRDefault="00713F88" w:rsidP="00713F88">
      <w:pPr>
        <w:rPr>
          <w:rFonts w:eastAsia="標楷體" w:cs="Arial"/>
          <w:sz w:val="24"/>
          <w:szCs w:val="20"/>
        </w:rPr>
      </w:pPr>
      <w:r w:rsidRPr="00713F88">
        <w:rPr>
          <w:rFonts w:eastAsia="標楷體" w:cs="Arial" w:hint="eastAsia"/>
          <w:sz w:val="24"/>
          <w:szCs w:val="20"/>
        </w:rPr>
        <w:t>第</w:t>
      </w:r>
      <w:r w:rsidRPr="00713F88">
        <w:rPr>
          <w:rFonts w:eastAsia="標楷體" w:cs="Arial" w:hint="eastAsia"/>
          <w:sz w:val="24"/>
          <w:szCs w:val="20"/>
        </w:rPr>
        <w:t>1</w:t>
      </w:r>
      <w:r w:rsidRPr="00713F88">
        <w:rPr>
          <w:rFonts w:eastAsia="標楷體" w:cs="Arial" w:hint="eastAsia"/>
          <w:sz w:val="24"/>
          <w:szCs w:val="20"/>
        </w:rPr>
        <w:t>部分：與</w:t>
      </w:r>
      <w:r w:rsidRPr="00713F88">
        <w:rPr>
          <w:rFonts w:eastAsia="標楷體" w:cs="Arial" w:hint="eastAsia"/>
          <w:sz w:val="24"/>
          <w:szCs w:val="20"/>
        </w:rPr>
        <w:t>40-60</w:t>
      </w:r>
      <w:r w:rsidRPr="00713F88">
        <w:rPr>
          <w:rFonts w:eastAsia="標楷體" w:cs="Arial" w:hint="eastAsia"/>
          <w:sz w:val="24"/>
          <w:szCs w:val="20"/>
        </w:rPr>
        <w:t>名的女童軍同儕共同參與</w:t>
      </w:r>
      <w:r w:rsidRPr="00713F88">
        <w:rPr>
          <w:rFonts w:eastAsia="標楷體" w:cs="Arial" w:hint="eastAsia"/>
          <w:sz w:val="24"/>
          <w:szCs w:val="20"/>
        </w:rPr>
        <w:t>6</w:t>
      </w:r>
      <w:r w:rsidRPr="00713F88">
        <w:rPr>
          <w:rFonts w:eastAsia="標楷體" w:cs="Arial" w:hint="eastAsia"/>
          <w:sz w:val="24"/>
          <w:szCs w:val="20"/>
        </w:rPr>
        <w:t>天半的國際活動：探索打破領導性別障礙的方法，發展自己的領導實務，並擬定在妳的所在區域觸及</w:t>
      </w:r>
      <w:r w:rsidRPr="00713F88">
        <w:rPr>
          <w:rFonts w:eastAsia="標楷體" w:cs="Arial" w:hint="eastAsia"/>
          <w:sz w:val="24"/>
          <w:szCs w:val="20"/>
        </w:rPr>
        <w:t>100</w:t>
      </w:r>
      <w:r w:rsidRPr="00713F88">
        <w:rPr>
          <w:rFonts w:eastAsia="標楷體" w:cs="Arial" w:hint="eastAsia"/>
          <w:sz w:val="24"/>
          <w:szCs w:val="20"/>
        </w:rPr>
        <w:t>位女孩的計畫</w:t>
      </w:r>
      <w:r w:rsidRPr="00713F88">
        <w:rPr>
          <w:rFonts w:eastAsia="標楷體" w:cs="Arial" w:hint="eastAsia"/>
          <w:sz w:val="24"/>
          <w:szCs w:val="20"/>
        </w:rPr>
        <w:t xml:space="preserve"> -</w:t>
      </w:r>
      <w:r w:rsidRPr="00713F88">
        <w:rPr>
          <w:rFonts w:eastAsia="標楷體" w:cs="Arial" w:hint="eastAsia"/>
          <w:sz w:val="24"/>
          <w:szCs w:val="20"/>
        </w:rPr>
        <w:t>這所有的一切都將是終生難忘的經驗。</w:t>
      </w:r>
    </w:p>
    <w:p w:rsidR="00713F88" w:rsidRPr="00713F88" w:rsidRDefault="00713F88" w:rsidP="00713F88">
      <w:pPr>
        <w:rPr>
          <w:rFonts w:eastAsia="標楷體" w:cs="Arial"/>
          <w:sz w:val="24"/>
          <w:szCs w:val="20"/>
        </w:rPr>
      </w:pPr>
      <w:r w:rsidRPr="00713F88">
        <w:rPr>
          <w:rFonts w:eastAsia="標楷體" w:cs="Arial" w:hint="eastAsia"/>
          <w:sz w:val="24"/>
          <w:szCs w:val="20"/>
        </w:rPr>
        <w:t>第</w:t>
      </w:r>
      <w:r w:rsidRPr="00713F88">
        <w:rPr>
          <w:rFonts w:eastAsia="標楷體" w:cs="Arial" w:hint="eastAsia"/>
          <w:sz w:val="24"/>
          <w:szCs w:val="20"/>
        </w:rPr>
        <w:t>2</w:t>
      </w:r>
      <w:r w:rsidRPr="00713F88">
        <w:rPr>
          <w:rFonts w:eastAsia="標楷體" w:cs="Arial" w:hint="eastAsia"/>
          <w:sz w:val="24"/>
          <w:szCs w:val="20"/>
        </w:rPr>
        <w:t>部分：回到家後，完成妳所計畫的領導專案，分享知識並造成影響。</w:t>
      </w:r>
    </w:p>
    <w:p w:rsidR="002D4397" w:rsidRDefault="00D3698A" w:rsidP="000920F1">
      <w:pPr>
        <w:spacing w:beforeLines="100" w:before="240"/>
        <w:rPr>
          <w:rFonts w:cs="Arial"/>
          <w:b/>
          <w:sz w:val="24"/>
          <w:szCs w:val="20"/>
        </w:rPr>
      </w:pPr>
      <w:r w:rsidRPr="000920F1">
        <w:rPr>
          <w:rFonts w:eastAsia="標楷體" w:cs="Arial"/>
          <w:b/>
          <w:sz w:val="24"/>
          <w:szCs w:val="20"/>
        </w:rPr>
        <w:t>Theme</w:t>
      </w:r>
      <w:r w:rsidR="000E3CE2" w:rsidRPr="000920F1">
        <w:rPr>
          <w:rFonts w:eastAsia="標楷體" w:cs="Arial"/>
          <w:b/>
          <w:sz w:val="24"/>
          <w:szCs w:val="20"/>
        </w:rPr>
        <w:t xml:space="preserve"> </w:t>
      </w:r>
      <w:r w:rsidR="000E3CE2" w:rsidRPr="000920F1">
        <w:rPr>
          <w:rFonts w:eastAsia="標楷體" w:cs="Arial"/>
          <w:b/>
          <w:sz w:val="24"/>
          <w:szCs w:val="20"/>
        </w:rPr>
        <w:t>主題</w:t>
      </w:r>
    </w:p>
    <w:p w:rsidR="00713F88" w:rsidRPr="00713F88" w:rsidRDefault="00713F88" w:rsidP="00713F88">
      <w:pPr>
        <w:shd w:val="clear" w:color="auto" w:fill="FFFFFF"/>
        <w:spacing w:before="100" w:beforeAutospacing="1" w:after="100" w:afterAutospacing="1"/>
        <w:rPr>
          <w:rFonts w:eastAsia="標楷體" w:cs="Arial"/>
          <w:sz w:val="24"/>
          <w:szCs w:val="20"/>
        </w:rPr>
      </w:pPr>
      <w:r w:rsidRPr="00713F88">
        <w:rPr>
          <w:rFonts w:eastAsia="標楷體" w:cs="Arial"/>
          <w:sz w:val="24"/>
          <w:szCs w:val="20"/>
        </w:rPr>
        <w:t>本活動將關注三個重要議題：</w:t>
      </w:r>
    </w:p>
    <w:p w:rsidR="00713F88" w:rsidRPr="00713F88" w:rsidRDefault="00713F88" w:rsidP="00713F88">
      <w:pPr>
        <w:pStyle w:val="a9"/>
        <w:numPr>
          <w:ilvl w:val="0"/>
          <w:numId w:val="12"/>
        </w:numPr>
        <w:shd w:val="clear" w:color="auto" w:fill="FFFFFF"/>
        <w:spacing w:before="100" w:beforeAutospacing="1" w:after="100" w:afterAutospacing="1" w:line="240" w:lineRule="auto"/>
        <w:rPr>
          <w:rFonts w:eastAsia="標楷體" w:cs="Arial"/>
          <w:sz w:val="24"/>
          <w:szCs w:val="20"/>
        </w:rPr>
      </w:pPr>
      <w:r w:rsidRPr="00713F88">
        <w:rPr>
          <w:rFonts w:eastAsia="標楷體" w:cs="Arial"/>
          <w:sz w:val="24"/>
          <w:szCs w:val="20"/>
        </w:rPr>
        <w:t>瞭解並克服領導的性別障礙</w:t>
      </w:r>
    </w:p>
    <w:p w:rsidR="00713F88" w:rsidRPr="00713F88" w:rsidRDefault="00713F88" w:rsidP="00713F88">
      <w:pPr>
        <w:pStyle w:val="a9"/>
        <w:numPr>
          <w:ilvl w:val="0"/>
          <w:numId w:val="12"/>
        </w:numPr>
        <w:shd w:val="clear" w:color="auto" w:fill="FFFFFF"/>
        <w:spacing w:before="100" w:beforeAutospacing="1" w:after="100" w:afterAutospacing="1" w:line="240" w:lineRule="auto"/>
        <w:rPr>
          <w:rFonts w:eastAsia="標楷體" w:cs="Arial"/>
          <w:sz w:val="24"/>
          <w:szCs w:val="20"/>
        </w:rPr>
      </w:pPr>
      <w:r w:rsidRPr="00713F88">
        <w:rPr>
          <w:rFonts w:eastAsia="標楷體" w:cs="Arial"/>
          <w:sz w:val="24"/>
          <w:szCs w:val="20"/>
        </w:rPr>
        <w:t>透過體驗新的</w:t>
      </w:r>
      <w:r w:rsidRPr="00713F88">
        <w:rPr>
          <w:rFonts w:eastAsia="標楷體" w:cs="Arial"/>
          <w:sz w:val="24"/>
          <w:szCs w:val="20"/>
        </w:rPr>
        <w:t>WAGGGS</w:t>
      </w:r>
      <w:r w:rsidRPr="00713F88">
        <w:rPr>
          <w:rFonts w:eastAsia="標楷體" w:cs="Arial"/>
          <w:sz w:val="24"/>
          <w:szCs w:val="20"/>
        </w:rPr>
        <w:t>領導模式，探索實踐領導的新方法</w:t>
      </w:r>
    </w:p>
    <w:p w:rsidR="00713F88" w:rsidRPr="00713F88" w:rsidRDefault="00713F88" w:rsidP="00713F88">
      <w:pPr>
        <w:pStyle w:val="a9"/>
        <w:numPr>
          <w:ilvl w:val="0"/>
          <w:numId w:val="12"/>
        </w:numPr>
        <w:shd w:val="clear" w:color="auto" w:fill="FFFFFF"/>
        <w:spacing w:before="100" w:beforeAutospacing="1" w:after="100" w:afterAutospacing="1" w:line="240" w:lineRule="auto"/>
        <w:rPr>
          <w:rFonts w:eastAsia="標楷體" w:cs="Arial"/>
          <w:sz w:val="24"/>
          <w:szCs w:val="20"/>
        </w:rPr>
      </w:pPr>
      <w:r w:rsidRPr="00713F88">
        <w:rPr>
          <w:rFonts w:eastAsia="標楷體" w:cs="Arial"/>
          <w:sz w:val="24"/>
          <w:szCs w:val="20"/>
        </w:rPr>
        <w:t>成為創變者</w:t>
      </w:r>
      <w:r w:rsidRPr="00713F88">
        <w:rPr>
          <w:rFonts w:eastAsia="標楷體" w:cs="Arial"/>
          <w:sz w:val="24"/>
          <w:szCs w:val="20"/>
        </w:rPr>
        <w:t>(change maker)</w:t>
      </w:r>
      <w:r w:rsidRPr="00713F88">
        <w:rPr>
          <w:rFonts w:eastAsia="標楷體" w:cs="Arial"/>
          <w:sz w:val="24"/>
          <w:szCs w:val="20"/>
        </w:rPr>
        <w:t>並發展一個影響</w:t>
      </w:r>
      <w:r w:rsidRPr="00713F88">
        <w:rPr>
          <w:rFonts w:eastAsia="標楷體" w:cs="Arial"/>
          <w:sz w:val="24"/>
          <w:szCs w:val="20"/>
        </w:rPr>
        <w:t>100</w:t>
      </w:r>
      <w:r w:rsidRPr="00713F88">
        <w:rPr>
          <w:rFonts w:eastAsia="標楷體" w:cs="Arial"/>
          <w:sz w:val="24"/>
          <w:szCs w:val="20"/>
        </w:rPr>
        <w:t>名女孩的領導專案。</w:t>
      </w:r>
    </w:p>
    <w:p w:rsidR="00A13791" w:rsidRDefault="00A13791">
      <w:pPr>
        <w:rPr>
          <w:rFonts w:eastAsia="標楷體" w:cs="Arial"/>
          <w:b/>
          <w:sz w:val="24"/>
          <w:szCs w:val="20"/>
          <w:lang w:eastAsia="zh-TW"/>
        </w:rPr>
      </w:pPr>
      <w:r>
        <w:rPr>
          <w:rFonts w:eastAsia="標楷體" w:cs="Arial"/>
          <w:b/>
          <w:sz w:val="24"/>
          <w:szCs w:val="20"/>
          <w:lang w:eastAsia="zh-TW"/>
        </w:rPr>
        <w:br w:type="page"/>
      </w:r>
    </w:p>
    <w:p w:rsidR="00307B23" w:rsidRPr="000920F1" w:rsidRDefault="006F328F" w:rsidP="000920F1">
      <w:pPr>
        <w:spacing w:beforeLines="100" w:before="240"/>
        <w:rPr>
          <w:rFonts w:eastAsia="標楷體" w:cs="Arial"/>
          <w:b/>
          <w:sz w:val="24"/>
          <w:szCs w:val="20"/>
        </w:rPr>
      </w:pPr>
      <w:r>
        <w:rPr>
          <w:rFonts w:eastAsia="標楷體" w:cs="Arial" w:hint="eastAsia"/>
          <w:b/>
          <w:sz w:val="24"/>
          <w:szCs w:val="20"/>
          <w:lang w:eastAsia="zh-TW"/>
        </w:rPr>
        <w:lastRenderedPageBreak/>
        <w:t>報名</w:t>
      </w:r>
      <w:r w:rsidR="000920F1" w:rsidRPr="000920F1">
        <w:rPr>
          <w:rFonts w:eastAsia="標楷體" w:cs="Arial" w:hint="eastAsia"/>
          <w:b/>
          <w:sz w:val="24"/>
          <w:szCs w:val="20"/>
        </w:rPr>
        <w:t>資訊</w:t>
      </w:r>
    </w:p>
    <w:tbl>
      <w:tblPr>
        <w:tblStyle w:val="a8"/>
        <w:tblW w:w="5000" w:type="pct"/>
        <w:tblLook w:val="04A0" w:firstRow="1" w:lastRow="0" w:firstColumn="1" w:lastColumn="0" w:noHBand="0" w:noVBand="1"/>
      </w:tblPr>
      <w:tblGrid>
        <w:gridCol w:w="1203"/>
        <w:gridCol w:w="8759"/>
      </w:tblGrid>
      <w:tr w:rsidR="00C5082B" w:rsidRPr="00E02CD3" w:rsidTr="003A207F">
        <w:tc>
          <w:tcPr>
            <w:tcW w:w="604" w:type="pct"/>
            <w:vAlign w:val="center"/>
          </w:tcPr>
          <w:p w:rsidR="007B234E" w:rsidRPr="00E02CD3" w:rsidRDefault="003006AE" w:rsidP="00D35979">
            <w:pPr>
              <w:spacing w:beforeLines="50" w:before="120" w:afterLines="50" w:after="120" w:line="240" w:lineRule="atLeast"/>
              <w:jc w:val="center"/>
              <w:rPr>
                <w:rFonts w:eastAsia="標楷體" w:cs="Arial"/>
                <w:b/>
                <w:sz w:val="20"/>
                <w:szCs w:val="20"/>
              </w:rPr>
            </w:pPr>
            <w:r>
              <w:rPr>
                <w:rFonts w:eastAsia="標楷體" w:cs="Arial" w:hint="eastAsia"/>
                <w:b/>
                <w:sz w:val="20"/>
                <w:szCs w:val="20"/>
              </w:rPr>
              <w:t>辦理</w:t>
            </w:r>
            <w:r w:rsidR="00B253F1" w:rsidRPr="00E02CD3">
              <w:rPr>
                <w:rFonts w:eastAsia="標楷體" w:cs="Arial"/>
                <w:b/>
                <w:sz w:val="20"/>
                <w:szCs w:val="20"/>
              </w:rPr>
              <w:t>日期</w:t>
            </w:r>
          </w:p>
        </w:tc>
        <w:tc>
          <w:tcPr>
            <w:tcW w:w="4396" w:type="pct"/>
          </w:tcPr>
          <w:p w:rsidR="007B234E" w:rsidRPr="00E02CD3" w:rsidRDefault="00B253F1" w:rsidP="00790B92">
            <w:pPr>
              <w:spacing w:beforeLines="50" w:before="120" w:afterLines="50" w:after="120" w:line="240" w:lineRule="atLeast"/>
              <w:rPr>
                <w:rFonts w:eastAsia="標楷體" w:cs="Arial"/>
                <w:sz w:val="20"/>
                <w:szCs w:val="20"/>
              </w:rPr>
            </w:pPr>
            <w:r w:rsidRPr="00E02CD3">
              <w:rPr>
                <w:rFonts w:eastAsia="標楷體" w:cs="Arial"/>
                <w:sz w:val="20"/>
                <w:szCs w:val="20"/>
              </w:rPr>
              <w:t>201</w:t>
            </w:r>
            <w:r w:rsidR="00713F88">
              <w:rPr>
                <w:rFonts w:eastAsia="標楷體" w:cs="Arial" w:hint="eastAsia"/>
                <w:sz w:val="20"/>
                <w:szCs w:val="20"/>
              </w:rPr>
              <w:t>9</w:t>
            </w:r>
            <w:r w:rsidRPr="00E02CD3">
              <w:rPr>
                <w:rFonts w:eastAsia="標楷體" w:cs="Arial"/>
                <w:sz w:val="20"/>
                <w:szCs w:val="20"/>
              </w:rPr>
              <w:t>年</w:t>
            </w:r>
            <w:r w:rsidRPr="00E02CD3">
              <w:rPr>
                <w:rFonts w:eastAsia="標楷體" w:cs="Arial"/>
                <w:sz w:val="20"/>
                <w:szCs w:val="20"/>
              </w:rPr>
              <w:t>1</w:t>
            </w:r>
            <w:r w:rsidR="00713F88">
              <w:rPr>
                <w:rFonts w:eastAsia="標楷體" w:cs="Arial"/>
                <w:sz w:val="20"/>
                <w:szCs w:val="20"/>
              </w:rPr>
              <w:t>1</w:t>
            </w:r>
            <w:r w:rsidRPr="00E02CD3">
              <w:rPr>
                <w:rFonts w:eastAsia="標楷體" w:cs="Arial"/>
                <w:sz w:val="20"/>
                <w:szCs w:val="20"/>
              </w:rPr>
              <w:t>月</w:t>
            </w:r>
            <w:r w:rsidR="00713F88">
              <w:rPr>
                <w:rFonts w:eastAsia="標楷體" w:cs="Arial"/>
                <w:sz w:val="20"/>
                <w:szCs w:val="20"/>
              </w:rPr>
              <w:t>14-20</w:t>
            </w:r>
            <w:r w:rsidRPr="00E02CD3">
              <w:rPr>
                <w:rFonts w:eastAsia="標楷體" w:cs="Arial"/>
                <w:sz w:val="20"/>
                <w:szCs w:val="20"/>
              </w:rPr>
              <w:t>日</w:t>
            </w:r>
            <w:r w:rsidR="00713F88">
              <w:rPr>
                <w:rFonts w:eastAsia="標楷體" w:cs="Arial" w:hint="eastAsia"/>
                <w:sz w:val="20"/>
                <w:szCs w:val="20"/>
              </w:rPr>
              <w:t>(</w:t>
            </w:r>
            <w:r w:rsidR="00790B92">
              <w:rPr>
                <w:rFonts w:eastAsia="標楷體" w:cs="Arial" w:hint="eastAsia"/>
                <w:sz w:val="20"/>
                <w:szCs w:val="20"/>
              </w:rPr>
              <w:t>研討會將於</w:t>
            </w:r>
            <w:r w:rsidR="003006AE">
              <w:rPr>
                <w:rFonts w:eastAsia="標楷體" w:cs="Arial" w:hint="eastAsia"/>
                <w:sz w:val="20"/>
                <w:szCs w:val="20"/>
              </w:rPr>
              <w:t>14</w:t>
            </w:r>
            <w:r w:rsidR="003006AE">
              <w:rPr>
                <w:rFonts w:eastAsia="標楷體" w:cs="Arial" w:hint="eastAsia"/>
                <w:sz w:val="20"/>
                <w:szCs w:val="20"/>
              </w:rPr>
              <w:t>日上午開始，</w:t>
            </w:r>
            <w:r w:rsidR="00713F88">
              <w:rPr>
                <w:rFonts w:eastAsia="標楷體" w:cs="Arial" w:hint="eastAsia"/>
                <w:sz w:val="20"/>
                <w:szCs w:val="20"/>
              </w:rPr>
              <w:t>最晚須於</w:t>
            </w:r>
            <w:r w:rsidR="00713F88">
              <w:rPr>
                <w:rFonts w:eastAsia="標楷體" w:cs="Arial" w:hint="eastAsia"/>
                <w:sz w:val="20"/>
                <w:szCs w:val="20"/>
              </w:rPr>
              <w:t>1</w:t>
            </w:r>
            <w:r w:rsidR="00713F88">
              <w:rPr>
                <w:rFonts w:eastAsia="標楷體" w:cs="Arial"/>
                <w:sz w:val="20"/>
                <w:szCs w:val="20"/>
              </w:rPr>
              <w:t>3</w:t>
            </w:r>
            <w:r w:rsidR="00713F88">
              <w:rPr>
                <w:rFonts w:eastAsia="標楷體" w:cs="Arial" w:hint="eastAsia"/>
                <w:sz w:val="20"/>
                <w:szCs w:val="20"/>
              </w:rPr>
              <w:t>日晚間抵達</w:t>
            </w:r>
            <w:r w:rsidR="003006AE">
              <w:rPr>
                <w:rFonts w:eastAsia="標楷體" w:cs="Arial" w:hint="eastAsia"/>
                <w:sz w:val="20"/>
                <w:szCs w:val="20"/>
              </w:rPr>
              <w:t>，</w:t>
            </w:r>
            <w:r w:rsidR="003006AE">
              <w:rPr>
                <w:rFonts w:eastAsia="標楷體" w:cs="Arial" w:hint="eastAsia"/>
                <w:sz w:val="20"/>
                <w:szCs w:val="20"/>
              </w:rPr>
              <w:t>20</w:t>
            </w:r>
            <w:r w:rsidR="003006AE">
              <w:rPr>
                <w:rFonts w:eastAsia="標楷體" w:cs="Arial" w:hint="eastAsia"/>
                <w:sz w:val="20"/>
                <w:szCs w:val="20"/>
              </w:rPr>
              <w:t>日下午離營</w:t>
            </w:r>
            <w:r w:rsidR="00713F88">
              <w:rPr>
                <w:rFonts w:eastAsia="標楷體" w:cs="Arial" w:hint="eastAsia"/>
                <w:sz w:val="20"/>
                <w:szCs w:val="20"/>
              </w:rPr>
              <w:t>)</w:t>
            </w:r>
          </w:p>
        </w:tc>
      </w:tr>
      <w:tr w:rsidR="00C5082B" w:rsidRPr="00E02CD3" w:rsidTr="003A207F">
        <w:tc>
          <w:tcPr>
            <w:tcW w:w="604" w:type="pct"/>
            <w:vAlign w:val="center"/>
          </w:tcPr>
          <w:p w:rsidR="007B234E" w:rsidRPr="00E02CD3" w:rsidRDefault="003006AE" w:rsidP="00D35979">
            <w:pPr>
              <w:spacing w:beforeLines="50" w:before="120" w:afterLines="50" w:after="120" w:line="240" w:lineRule="atLeast"/>
              <w:jc w:val="center"/>
              <w:rPr>
                <w:rFonts w:eastAsia="標楷體" w:cs="Arial"/>
                <w:b/>
                <w:sz w:val="20"/>
                <w:szCs w:val="20"/>
              </w:rPr>
            </w:pPr>
            <w:r>
              <w:rPr>
                <w:rFonts w:eastAsia="標楷體" w:cs="Arial" w:hint="eastAsia"/>
                <w:b/>
                <w:sz w:val="20"/>
                <w:szCs w:val="20"/>
              </w:rPr>
              <w:t>舉辦</w:t>
            </w:r>
            <w:r w:rsidR="00B253F1" w:rsidRPr="00E02CD3">
              <w:rPr>
                <w:rFonts w:eastAsia="標楷體" w:cs="Arial"/>
                <w:b/>
                <w:sz w:val="20"/>
                <w:szCs w:val="20"/>
              </w:rPr>
              <w:t>地點</w:t>
            </w:r>
          </w:p>
        </w:tc>
        <w:tc>
          <w:tcPr>
            <w:tcW w:w="4396" w:type="pct"/>
          </w:tcPr>
          <w:p w:rsidR="007B234E" w:rsidRDefault="00215627" w:rsidP="000920F1">
            <w:pPr>
              <w:spacing w:beforeLines="50" w:before="120" w:afterLines="50" w:after="120" w:line="240" w:lineRule="atLeast"/>
              <w:rPr>
                <w:rFonts w:eastAsia="標楷體" w:cs="Arial"/>
                <w:sz w:val="20"/>
                <w:szCs w:val="20"/>
              </w:rPr>
            </w:pPr>
            <w:r>
              <w:rPr>
                <w:rFonts w:eastAsia="標楷體" w:cs="Arial" w:hint="eastAsia"/>
                <w:sz w:val="20"/>
                <w:szCs w:val="20"/>
              </w:rPr>
              <w:t>台灣</w:t>
            </w:r>
            <w:r w:rsidR="00F04BBA">
              <w:rPr>
                <w:rFonts w:eastAsia="標楷體" w:cs="Arial" w:hint="eastAsia"/>
                <w:sz w:val="20"/>
                <w:szCs w:val="20"/>
              </w:rPr>
              <w:t>JLS</w:t>
            </w:r>
            <w:r w:rsidR="00F04BBA">
              <w:rPr>
                <w:rFonts w:eastAsia="標楷體" w:cs="Arial"/>
                <w:sz w:val="20"/>
                <w:szCs w:val="20"/>
              </w:rPr>
              <w:t xml:space="preserve"> </w:t>
            </w:r>
            <w:r w:rsidR="00F04BBA">
              <w:rPr>
                <w:rFonts w:eastAsia="標楷體" w:cs="Arial" w:hint="eastAsia"/>
                <w:sz w:val="20"/>
                <w:szCs w:val="20"/>
              </w:rPr>
              <w:t>Hub</w:t>
            </w:r>
            <w:r w:rsidR="00380325">
              <w:rPr>
                <w:rFonts w:eastAsia="標楷體" w:cs="Arial"/>
                <w:sz w:val="20"/>
                <w:szCs w:val="20"/>
              </w:rPr>
              <w:t>(</w:t>
            </w:r>
            <w:r w:rsidR="00380325" w:rsidRPr="00215627">
              <w:rPr>
                <w:rFonts w:eastAsia="標楷體" w:cs="Arial" w:hint="eastAsia"/>
                <w:sz w:val="20"/>
                <w:szCs w:val="20"/>
              </w:rPr>
              <w:t>辦理中心</w:t>
            </w:r>
            <w:r w:rsidR="00380325">
              <w:rPr>
                <w:rFonts w:eastAsia="標楷體" w:cs="Arial" w:hint="eastAsia"/>
                <w:sz w:val="20"/>
                <w:szCs w:val="20"/>
              </w:rPr>
              <w:t>)</w:t>
            </w:r>
            <w:r w:rsidR="00713F88">
              <w:rPr>
                <w:rFonts w:eastAsia="標楷體" w:cs="Arial" w:hint="eastAsia"/>
                <w:sz w:val="20"/>
                <w:szCs w:val="20"/>
              </w:rPr>
              <w:t>：</w:t>
            </w:r>
            <w:r w:rsidR="00790B92">
              <w:rPr>
                <w:rFonts w:eastAsia="標楷體" w:cs="Arial" w:hint="eastAsia"/>
                <w:sz w:val="20"/>
                <w:szCs w:val="20"/>
              </w:rPr>
              <w:t>台北</w:t>
            </w:r>
            <w:r w:rsidR="00713F88">
              <w:rPr>
                <w:rFonts w:eastAsia="標楷體" w:cs="Arial" w:hint="eastAsia"/>
                <w:sz w:val="20"/>
                <w:szCs w:val="20"/>
              </w:rPr>
              <w:t>劍潭青年活動中心</w:t>
            </w:r>
          </w:p>
          <w:p w:rsidR="00215627" w:rsidRDefault="00215627" w:rsidP="00215627">
            <w:pPr>
              <w:spacing w:beforeLines="50" w:before="120" w:afterLines="50" w:after="120" w:line="240" w:lineRule="atLeast"/>
              <w:rPr>
                <w:rFonts w:eastAsia="標楷體" w:cs="Arial"/>
                <w:sz w:val="20"/>
                <w:szCs w:val="20"/>
              </w:rPr>
            </w:pPr>
            <w:r>
              <w:rPr>
                <w:rFonts w:eastAsia="標楷體" w:cs="Arial" w:hint="eastAsia"/>
                <w:sz w:val="20"/>
                <w:szCs w:val="20"/>
              </w:rPr>
              <w:t>其他舉辦地點包括：澳洲、智利、英國</w:t>
            </w:r>
            <w:r>
              <w:rPr>
                <w:rFonts w:eastAsia="標楷體" w:cs="Arial" w:hint="eastAsia"/>
                <w:sz w:val="20"/>
                <w:szCs w:val="20"/>
              </w:rPr>
              <w:t>(</w:t>
            </w:r>
            <w:r w:rsidRPr="00215627">
              <w:rPr>
                <w:rFonts w:eastAsia="標楷體" w:cs="Arial"/>
                <w:sz w:val="20"/>
                <w:szCs w:val="20"/>
              </w:rPr>
              <w:t>Pax Lodge</w:t>
            </w:r>
            <w:r>
              <w:rPr>
                <w:rFonts w:eastAsia="標楷體" w:cs="Arial" w:hint="eastAsia"/>
                <w:sz w:val="20"/>
                <w:szCs w:val="20"/>
              </w:rPr>
              <w:t>)</w:t>
            </w:r>
            <w:r>
              <w:rPr>
                <w:rFonts w:eastAsia="標楷體" w:cs="Arial" w:hint="eastAsia"/>
                <w:sz w:val="20"/>
                <w:szCs w:val="20"/>
              </w:rPr>
              <w:t>、法國、印度</w:t>
            </w:r>
            <w:r>
              <w:rPr>
                <w:rFonts w:eastAsia="標楷體" w:cs="Arial" w:hint="eastAsia"/>
                <w:sz w:val="20"/>
                <w:szCs w:val="20"/>
              </w:rPr>
              <w:t>(</w:t>
            </w:r>
            <w:r w:rsidRPr="00215627">
              <w:rPr>
                <w:rFonts w:eastAsia="標楷體" w:cs="Arial"/>
                <w:sz w:val="20"/>
                <w:szCs w:val="20"/>
              </w:rPr>
              <w:t>Sangam</w:t>
            </w:r>
            <w:r>
              <w:rPr>
                <w:rFonts w:eastAsia="標楷體" w:cs="Arial" w:hint="eastAsia"/>
                <w:sz w:val="20"/>
                <w:szCs w:val="20"/>
              </w:rPr>
              <w:t>)</w:t>
            </w:r>
            <w:r>
              <w:rPr>
                <w:rFonts w:eastAsia="標楷體" w:cs="Arial" w:hint="eastAsia"/>
                <w:sz w:val="20"/>
                <w:szCs w:val="20"/>
              </w:rPr>
              <w:t>、愛爾蘭、馬達加斯加、馬爾地夫、墨西哥</w:t>
            </w:r>
            <w:r>
              <w:rPr>
                <w:rFonts w:eastAsia="標楷體" w:cs="Arial" w:hint="eastAsia"/>
                <w:sz w:val="20"/>
                <w:szCs w:val="20"/>
              </w:rPr>
              <w:t>(</w:t>
            </w:r>
            <w:r w:rsidRPr="00215627">
              <w:rPr>
                <w:rFonts w:eastAsia="標楷體" w:cs="Arial"/>
                <w:sz w:val="20"/>
                <w:szCs w:val="20"/>
              </w:rPr>
              <w:t>Our Cabaña</w:t>
            </w:r>
            <w:r>
              <w:rPr>
                <w:rFonts w:eastAsia="標楷體" w:cs="Arial" w:hint="eastAsia"/>
                <w:sz w:val="20"/>
                <w:szCs w:val="20"/>
              </w:rPr>
              <w:t>)</w:t>
            </w:r>
            <w:r>
              <w:rPr>
                <w:rFonts w:eastAsia="標楷體" w:cs="Arial" w:hint="eastAsia"/>
                <w:sz w:val="20"/>
                <w:szCs w:val="20"/>
              </w:rPr>
              <w:t>、奈及利亞、祕魯、波蘭、瑞士</w:t>
            </w:r>
            <w:r>
              <w:rPr>
                <w:rFonts w:eastAsia="標楷體" w:cs="Arial" w:hint="eastAsia"/>
                <w:sz w:val="20"/>
                <w:szCs w:val="20"/>
              </w:rPr>
              <w:t>(</w:t>
            </w:r>
            <w:r w:rsidRPr="00215627">
              <w:rPr>
                <w:rFonts w:eastAsia="標楷體" w:cs="Arial"/>
                <w:sz w:val="20"/>
                <w:szCs w:val="20"/>
              </w:rPr>
              <w:t>Our Chalet</w:t>
            </w:r>
            <w:r>
              <w:rPr>
                <w:rFonts w:eastAsia="標楷體" w:cs="Arial" w:hint="eastAsia"/>
                <w:sz w:val="20"/>
                <w:szCs w:val="20"/>
              </w:rPr>
              <w:t>)</w:t>
            </w:r>
            <w:r>
              <w:rPr>
                <w:rFonts w:eastAsia="標楷體" w:cs="Arial" w:hint="eastAsia"/>
                <w:sz w:val="20"/>
                <w:szCs w:val="20"/>
              </w:rPr>
              <w:t>、坦尚尼亞</w:t>
            </w:r>
            <w:r>
              <w:rPr>
                <w:rFonts w:eastAsia="標楷體" w:cs="Arial" w:hint="eastAsia"/>
                <w:sz w:val="20"/>
                <w:szCs w:val="20"/>
              </w:rPr>
              <w:t>(</w:t>
            </w:r>
            <w:proofErr w:type="spellStart"/>
            <w:r>
              <w:rPr>
                <w:rFonts w:eastAsia="標楷體" w:cs="Arial"/>
                <w:sz w:val="20"/>
                <w:szCs w:val="20"/>
              </w:rPr>
              <w:t>Kusafiri</w:t>
            </w:r>
            <w:proofErr w:type="spellEnd"/>
            <w:r>
              <w:rPr>
                <w:rFonts w:eastAsia="標楷體" w:cs="Arial" w:hint="eastAsia"/>
                <w:sz w:val="20"/>
                <w:szCs w:val="20"/>
              </w:rPr>
              <w:t>)</w:t>
            </w:r>
            <w:r>
              <w:rPr>
                <w:rFonts w:eastAsia="標楷體" w:cs="Arial" w:hint="eastAsia"/>
                <w:sz w:val="20"/>
                <w:szCs w:val="20"/>
              </w:rPr>
              <w:t>、泰國、英國、美國。另</w:t>
            </w:r>
            <w:r w:rsidR="00C12B6C">
              <w:rPr>
                <w:rFonts w:eastAsia="標楷體" w:cs="Arial" w:hint="eastAsia"/>
                <w:sz w:val="20"/>
                <w:szCs w:val="20"/>
              </w:rPr>
              <w:t>有</w:t>
            </w:r>
            <w:r w:rsidR="00C12B6C">
              <w:rPr>
                <w:rFonts w:eastAsia="標楷體" w:cs="Arial" w:hint="eastAsia"/>
                <w:sz w:val="20"/>
                <w:szCs w:val="20"/>
              </w:rPr>
              <w:t>2</w:t>
            </w:r>
            <w:r>
              <w:rPr>
                <w:rFonts w:eastAsia="標楷體" w:cs="Arial" w:hint="eastAsia"/>
                <w:sz w:val="20"/>
                <w:szCs w:val="20"/>
              </w:rPr>
              <w:t>個位於</w:t>
            </w:r>
            <w:r w:rsidR="00C12B6C">
              <w:rPr>
                <w:rFonts w:eastAsia="標楷體" w:cs="Arial" w:hint="eastAsia"/>
                <w:sz w:val="20"/>
                <w:szCs w:val="20"/>
              </w:rPr>
              <w:t>阿拉伯</w:t>
            </w:r>
            <w:r>
              <w:rPr>
                <w:rFonts w:eastAsia="標楷體" w:cs="Arial" w:hint="eastAsia"/>
                <w:sz w:val="20"/>
                <w:szCs w:val="20"/>
              </w:rPr>
              <w:t>區的地點將於之後公布。</w:t>
            </w:r>
          </w:p>
          <w:p w:rsidR="003006AE" w:rsidRPr="00E02CD3" w:rsidRDefault="003006AE" w:rsidP="003006AE">
            <w:pPr>
              <w:spacing w:beforeLines="50" w:before="120" w:afterLines="50" w:after="120" w:line="240" w:lineRule="atLeast"/>
              <w:rPr>
                <w:rFonts w:eastAsia="標楷體" w:cs="Arial"/>
                <w:sz w:val="20"/>
                <w:szCs w:val="20"/>
              </w:rPr>
            </w:pPr>
            <w:r>
              <w:rPr>
                <w:rFonts w:eastAsia="標楷體" w:cs="Arial" w:hint="eastAsia"/>
                <w:sz w:val="20"/>
                <w:szCs w:val="20"/>
              </w:rPr>
              <w:t>報名時須填寫志願並由世界女童軍總會分派參加地點。</w:t>
            </w:r>
            <w:r w:rsidRPr="001B46C5">
              <w:rPr>
                <w:rFonts w:eastAsia="標楷體" w:cs="Arial" w:hint="eastAsia"/>
                <w:b/>
                <w:sz w:val="20"/>
                <w:szCs w:val="20"/>
              </w:rPr>
              <w:t>(</w:t>
            </w:r>
            <w:r w:rsidRPr="001B46C5">
              <w:rPr>
                <w:rFonts w:eastAsia="標楷體" w:cs="Arial" w:hint="eastAsia"/>
                <w:b/>
                <w:sz w:val="20"/>
                <w:szCs w:val="20"/>
              </w:rPr>
              <w:t>我國之參加者請盡量</w:t>
            </w:r>
            <w:r w:rsidR="00F04BBA" w:rsidRPr="001B46C5">
              <w:rPr>
                <w:rFonts w:eastAsia="標楷體" w:cs="Arial" w:hint="eastAsia"/>
                <w:b/>
                <w:sz w:val="20"/>
                <w:szCs w:val="20"/>
              </w:rPr>
              <w:t>以</w:t>
            </w:r>
            <w:r w:rsidRPr="001B46C5">
              <w:rPr>
                <w:rFonts w:eastAsia="標楷體" w:cs="Arial" w:hint="eastAsia"/>
                <w:b/>
                <w:sz w:val="20"/>
                <w:szCs w:val="20"/>
              </w:rPr>
              <w:t>填寫台灣為優先</w:t>
            </w:r>
            <w:r w:rsidRPr="001B46C5">
              <w:rPr>
                <w:rFonts w:eastAsia="標楷體" w:cs="Arial" w:hint="eastAsia"/>
                <w:b/>
                <w:sz w:val="20"/>
                <w:szCs w:val="20"/>
              </w:rPr>
              <w:t>)</w:t>
            </w:r>
          </w:p>
        </w:tc>
      </w:tr>
      <w:tr w:rsidR="00F04BBA" w:rsidRPr="00E02CD3" w:rsidTr="003A207F">
        <w:tc>
          <w:tcPr>
            <w:tcW w:w="604" w:type="pct"/>
            <w:vAlign w:val="center"/>
          </w:tcPr>
          <w:p w:rsidR="00F04BBA" w:rsidRPr="00E02CD3" w:rsidRDefault="00F04BBA" w:rsidP="00D35979">
            <w:pPr>
              <w:spacing w:beforeLines="50" w:before="120" w:afterLines="50" w:after="120" w:line="240" w:lineRule="atLeast"/>
              <w:jc w:val="center"/>
              <w:rPr>
                <w:rFonts w:eastAsia="標楷體" w:cs="Arial"/>
                <w:b/>
                <w:sz w:val="20"/>
                <w:szCs w:val="20"/>
              </w:rPr>
            </w:pPr>
            <w:r>
              <w:rPr>
                <w:rFonts w:eastAsia="標楷體" w:cs="Arial" w:hint="eastAsia"/>
                <w:b/>
                <w:sz w:val="20"/>
                <w:szCs w:val="20"/>
              </w:rPr>
              <w:t>參加資格</w:t>
            </w:r>
          </w:p>
        </w:tc>
        <w:tc>
          <w:tcPr>
            <w:tcW w:w="4396" w:type="pct"/>
          </w:tcPr>
          <w:p w:rsidR="00AE7118"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完成登記之女童軍成人領袖</w:t>
            </w:r>
            <w:r w:rsidRPr="00AE7118">
              <w:rPr>
                <w:rFonts w:eastAsia="標楷體" w:cs="Arial" w:hint="eastAsia"/>
                <w:sz w:val="20"/>
                <w:szCs w:val="20"/>
              </w:rPr>
              <w:t>(</w:t>
            </w:r>
            <w:r w:rsidRPr="00AE7118">
              <w:rPr>
                <w:rFonts w:eastAsia="標楷體" w:cs="Arial" w:hint="eastAsia"/>
                <w:sz w:val="20"/>
                <w:szCs w:val="20"/>
              </w:rPr>
              <w:t>服務員</w:t>
            </w:r>
            <w:r w:rsidRPr="00AE7118">
              <w:rPr>
                <w:rFonts w:eastAsia="標楷體" w:cs="Arial" w:hint="eastAsia"/>
                <w:sz w:val="20"/>
                <w:szCs w:val="20"/>
              </w:rPr>
              <w:t>)</w:t>
            </w:r>
            <w:r w:rsidRPr="00AE7118">
              <w:rPr>
                <w:rFonts w:eastAsia="標楷體" w:cs="Arial" w:hint="eastAsia"/>
                <w:sz w:val="20"/>
                <w:szCs w:val="20"/>
              </w:rPr>
              <w:t>、資深女童軍。</w:t>
            </w:r>
          </w:p>
          <w:p w:rsidR="00F04BBA"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年齡在</w:t>
            </w:r>
            <w:r w:rsidR="004F2280" w:rsidRPr="00AE7118">
              <w:rPr>
                <w:rFonts w:eastAsia="標楷體" w:cs="Arial"/>
                <w:sz w:val="20"/>
                <w:szCs w:val="20"/>
              </w:rPr>
              <w:t>20-30</w:t>
            </w:r>
            <w:r w:rsidR="004F2280" w:rsidRPr="00AE7118">
              <w:rPr>
                <w:rFonts w:eastAsia="標楷體" w:cs="Arial" w:hint="eastAsia"/>
                <w:sz w:val="20"/>
                <w:szCs w:val="20"/>
              </w:rPr>
              <w:t>歲間</w:t>
            </w:r>
            <w:r w:rsidR="004F2280" w:rsidRPr="00AE7118">
              <w:rPr>
                <w:rFonts w:eastAsia="標楷體" w:cs="Arial" w:hint="eastAsia"/>
                <w:sz w:val="20"/>
                <w:szCs w:val="20"/>
              </w:rPr>
              <w:t>(</w:t>
            </w:r>
            <w:r w:rsidR="004F2280" w:rsidRPr="00AE7118">
              <w:rPr>
                <w:rFonts w:eastAsia="標楷體" w:cs="Arial" w:hint="eastAsia"/>
                <w:sz w:val="20"/>
                <w:szCs w:val="20"/>
              </w:rPr>
              <w:t>以</w:t>
            </w:r>
            <w:r w:rsidR="004F2280" w:rsidRPr="00AE7118">
              <w:rPr>
                <w:rFonts w:eastAsia="標楷體" w:cs="Arial"/>
                <w:sz w:val="20"/>
                <w:szCs w:val="20"/>
              </w:rPr>
              <w:t>2019</w:t>
            </w:r>
            <w:r w:rsidR="004F2280" w:rsidRPr="00AE7118">
              <w:rPr>
                <w:rFonts w:eastAsia="標楷體" w:cs="Arial" w:hint="eastAsia"/>
                <w:sz w:val="20"/>
                <w:szCs w:val="20"/>
              </w:rPr>
              <w:t>年</w:t>
            </w:r>
            <w:r w:rsidR="004F2280" w:rsidRPr="00AE7118">
              <w:rPr>
                <w:rFonts w:eastAsia="標楷體" w:cs="Arial" w:hint="eastAsia"/>
                <w:sz w:val="20"/>
                <w:szCs w:val="20"/>
              </w:rPr>
              <w:t>11</w:t>
            </w:r>
            <w:r w:rsidR="004F2280" w:rsidRPr="00AE7118">
              <w:rPr>
                <w:rFonts w:eastAsia="標楷體" w:cs="Arial" w:hint="eastAsia"/>
                <w:sz w:val="20"/>
                <w:szCs w:val="20"/>
              </w:rPr>
              <w:t>月</w:t>
            </w:r>
            <w:r w:rsidR="004F2280" w:rsidRPr="00AE7118">
              <w:rPr>
                <w:rFonts w:eastAsia="標楷體" w:cs="Arial" w:hint="eastAsia"/>
                <w:sz w:val="20"/>
                <w:szCs w:val="20"/>
              </w:rPr>
              <w:t>30</w:t>
            </w:r>
            <w:r w:rsidR="004F2280" w:rsidRPr="00AE7118">
              <w:rPr>
                <w:rFonts w:eastAsia="標楷體" w:cs="Arial" w:hint="eastAsia"/>
                <w:sz w:val="20"/>
                <w:szCs w:val="20"/>
              </w:rPr>
              <w:t>日為</w:t>
            </w:r>
            <w:proofErr w:type="gramStart"/>
            <w:r w:rsidR="004F2280" w:rsidRPr="00AE7118">
              <w:rPr>
                <w:rFonts w:eastAsia="標楷體" w:cs="Arial" w:hint="eastAsia"/>
                <w:sz w:val="20"/>
                <w:szCs w:val="20"/>
              </w:rPr>
              <w:t>準</w:t>
            </w:r>
            <w:proofErr w:type="gramEnd"/>
            <w:r w:rsidR="004F2280" w:rsidRPr="00AE7118">
              <w:rPr>
                <w:rFonts w:eastAsia="標楷體" w:cs="Arial" w:hint="eastAsia"/>
                <w:sz w:val="20"/>
                <w:szCs w:val="20"/>
              </w:rPr>
              <w:t>)</w:t>
            </w:r>
            <w:r>
              <w:rPr>
                <w:rFonts w:eastAsia="標楷體" w:cs="Arial" w:hint="eastAsia"/>
                <w:sz w:val="20"/>
                <w:szCs w:val="20"/>
              </w:rPr>
              <w:t>。</w:t>
            </w:r>
          </w:p>
          <w:p w:rsidR="00F04BBA" w:rsidRPr="00AE7118" w:rsidRDefault="004F2280"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能夠了解並且以以下語言進行良好的溝通：阿拉伯語、英語、法語、中文、西班牙語以及斯瓦希里語</w:t>
            </w:r>
            <w:r w:rsidR="00AE7118">
              <w:rPr>
                <w:rFonts w:eastAsia="標楷體" w:cs="Arial" w:hint="eastAsia"/>
                <w:sz w:val="20"/>
                <w:szCs w:val="20"/>
              </w:rPr>
              <w:t>。</w:t>
            </w:r>
          </w:p>
          <w:p w:rsidR="00F04BBA" w:rsidRPr="00AE7118" w:rsidRDefault="004F2280"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之前未曾參加過</w:t>
            </w:r>
            <w:r w:rsidRPr="00AE7118">
              <w:rPr>
                <w:rFonts w:eastAsia="標楷體" w:cs="Arial" w:hint="eastAsia"/>
                <w:sz w:val="20"/>
                <w:szCs w:val="20"/>
              </w:rPr>
              <w:t>WAGGGS</w:t>
            </w:r>
            <w:r w:rsidRPr="00AE7118">
              <w:rPr>
                <w:rFonts w:eastAsia="標楷體" w:cs="Arial" w:hint="eastAsia"/>
                <w:sz w:val="20"/>
                <w:szCs w:val="20"/>
              </w:rPr>
              <w:t>的研討會</w:t>
            </w:r>
            <w:r w:rsidRPr="00AE7118">
              <w:rPr>
                <w:rFonts w:eastAsia="標楷體" w:cs="Arial" w:hint="eastAsia"/>
                <w:sz w:val="20"/>
                <w:szCs w:val="20"/>
              </w:rPr>
              <w:t>(</w:t>
            </w:r>
            <w:r w:rsidR="00357F02">
              <w:rPr>
                <w:rFonts w:eastAsia="標楷體" w:cs="Arial"/>
                <w:sz w:val="20"/>
                <w:szCs w:val="20"/>
              </w:rPr>
              <w:t>S</w:t>
            </w:r>
            <w:r w:rsidRPr="00AE7118">
              <w:rPr>
                <w:rFonts w:eastAsia="標楷體" w:cs="Arial"/>
                <w:sz w:val="20"/>
                <w:szCs w:val="20"/>
              </w:rPr>
              <w:t>eminar</w:t>
            </w:r>
            <w:r w:rsidRPr="00AE7118">
              <w:rPr>
                <w:rFonts w:eastAsia="標楷體" w:cs="Arial" w:hint="eastAsia"/>
                <w:sz w:val="20"/>
                <w:szCs w:val="20"/>
              </w:rPr>
              <w:t>)</w:t>
            </w:r>
            <w:r w:rsidRPr="00AE7118">
              <w:rPr>
                <w:rFonts w:eastAsia="標楷體" w:cs="Arial" w:hint="eastAsia"/>
                <w:sz w:val="20"/>
                <w:szCs w:val="20"/>
              </w:rPr>
              <w:t>或是聯合國婦女地位委員會</w:t>
            </w:r>
            <w:r w:rsidRPr="00AE7118">
              <w:rPr>
                <w:rFonts w:eastAsia="標楷體" w:cs="Arial" w:hint="eastAsia"/>
                <w:sz w:val="20"/>
                <w:szCs w:val="20"/>
              </w:rPr>
              <w:t>(</w:t>
            </w:r>
            <w:r w:rsidRPr="00AE7118">
              <w:rPr>
                <w:rFonts w:eastAsia="標楷體" w:cs="Arial"/>
                <w:sz w:val="20"/>
                <w:szCs w:val="20"/>
              </w:rPr>
              <w:t>UN Commission on the Status of Women, CSW</w:t>
            </w:r>
            <w:r w:rsidRPr="00AE7118">
              <w:rPr>
                <w:rFonts w:eastAsia="標楷體" w:cs="Arial" w:hint="eastAsia"/>
                <w:sz w:val="20"/>
                <w:szCs w:val="20"/>
              </w:rPr>
              <w:t>)</w:t>
            </w:r>
            <w:r w:rsidRPr="00AE7118">
              <w:rPr>
                <w:rFonts w:eastAsia="標楷體" w:cs="Arial" w:hint="eastAsia"/>
                <w:sz w:val="20"/>
                <w:szCs w:val="20"/>
              </w:rPr>
              <w:t>的活動。</w:t>
            </w:r>
          </w:p>
          <w:p w:rsidR="00F04BBA" w:rsidRPr="00AE7118" w:rsidRDefault="004F2280"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具備文化敏感度</w:t>
            </w:r>
            <w:r w:rsidRPr="00AE7118">
              <w:rPr>
                <w:rFonts w:eastAsia="標楷體" w:cs="Arial" w:hint="eastAsia"/>
                <w:sz w:val="20"/>
                <w:szCs w:val="20"/>
              </w:rPr>
              <w:t>(</w:t>
            </w:r>
            <w:r w:rsidRPr="00AE7118">
              <w:rPr>
                <w:rFonts w:eastAsia="標楷體" w:cs="Arial"/>
                <w:sz w:val="20"/>
                <w:szCs w:val="20"/>
              </w:rPr>
              <w:t>Cultural sensitive</w:t>
            </w:r>
            <w:r w:rsidRPr="00AE7118">
              <w:rPr>
                <w:rFonts w:eastAsia="標楷體" w:cs="Arial" w:hint="eastAsia"/>
                <w:sz w:val="20"/>
                <w:szCs w:val="20"/>
              </w:rPr>
              <w:t>)</w:t>
            </w:r>
            <w:r w:rsidRPr="00AE7118">
              <w:rPr>
                <w:rFonts w:eastAsia="標楷體" w:cs="Arial" w:hint="eastAsia"/>
                <w:sz w:val="20"/>
                <w:szCs w:val="20"/>
              </w:rPr>
              <w:t>以及開放的態度</w:t>
            </w:r>
            <w:r w:rsidRPr="00AE7118">
              <w:rPr>
                <w:rFonts w:eastAsia="標楷體" w:cs="Arial" w:hint="eastAsia"/>
                <w:sz w:val="20"/>
                <w:szCs w:val="20"/>
              </w:rPr>
              <w:t>(</w:t>
            </w:r>
            <w:r w:rsidR="00357F02">
              <w:rPr>
                <w:rFonts w:eastAsia="標楷體" w:cs="Arial"/>
                <w:sz w:val="20"/>
                <w:szCs w:val="20"/>
              </w:rPr>
              <w:t>O</w:t>
            </w:r>
            <w:r w:rsidRPr="00AE7118">
              <w:rPr>
                <w:rFonts w:eastAsia="標楷體" w:cs="Arial"/>
                <w:sz w:val="20"/>
                <w:szCs w:val="20"/>
              </w:rPr>
              <w:t>pened minded</w:t>
            </w:r>
            <w:r w:rsidRPr="00AE7118">
              <w:rPr>
                <w:rFonts w:eastAsia="標楷體" w:cs="Arial" w:hint="eastAsia"/>
                <w:sz w:val="20"/>
                <w:szCs w:val="20"/>
              </w:rPr>
              <w:t>)</w:t>
            </w:r>
            <w:r w:rsidR="00AE7118">
              <w:rPr>
                <w:rFonts w:eastAsia="標楷體" w:cs="Arial" w:hint="eastAsia"/>
                <w:sz w:val="20"/>
                <w:szCs w:val="20"/>
              </w:rPr>
              <w:t>。</w:t>
            </w:r>
          </w:p>
          <w:p w:rsidR="00F04BBA" w:rsidRPr="00AE7118" w:rsidRDefault="004F2280"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適應力</w:t>
            </w:r>
            <w:r w:rsidRPr="00AE7118">
              <w:rPr>
                <w:rFonts w:eastAsia="標楷體" w:cs="Arial" w:hint="eastAsia"/>
                <w:sz w:val="20"/>
                <w:szCs w:val="20"/>
              </w:rPr>
              <w:t>-</w:t>
            </w:r>
            <w:r w:rsidRPr="00AE7118">
              <w:rPr>
                <w:rFonts w:eastAsia="標楷體" w:cs="Arial" w:hint="eastAsia"/>
                <w:sz w:val="20"/>
                <w:szCs w:val="20"/>
              </w:rPr>
              <w:t>世界女童軍總會將</w:t>
            </w:r>
            <w:r w:rsidR="00AE7118" w:rsidRPr="00AE7118">
              <w:rPr>
                <w:rFonts w:eastAsia="標楷體" w:cs="Arial" w:hint="eastAsia"/>
                <w:sz w:val="20"/>
                <w:szCs w:val="20"/>
              </w:rPr>
              <w:t>參考</w:t>
            </w:r>
            <w:r w:rsidRPr="00AE7118">
              <w:rPr>
                <w:rFonts w:eastAsia="標楷體" w:cs="Arial" w:hint="eastAsia"/>
                <w:sz w:val="20"/>
                <w:szCs w:val="20"/>
              </w:rPr>
              <w:t>你的志願</w:t>
            </w:r>
            <w:r w:rsidR="00AE7118" w:rsidRPr="00AE7118">
              <w:rPr>
                <w:rFonts w:eastAsia="標楷體" w:cs="Arial" w:hint="eastAsia"/>
                <w:sz w:val="20"/>
                <w:szCs w:val="20"/>
              </w:rPr>
              <w:t>分派</w:t>
            </w:r>
            <w:r w:rsidR="00AE7118" w:rsidRPr="00AE7118">
              <w:rPr>
                <w:rFonts w:eastAsia="標楷體" w:cs="Arial" w:hint="eastAsia"/>
                <w:sz w:val="20"/>
                <w:szCs w:val="20"/>
              </w:rPr>
              <w:t>JLS</w:t>
            </w:r>
            <w:r w:rsidR="00AE7118" w:rsidRPr="00AE7118">
              <w:rPr>
                <w:rFonts w:eastAsia="標楷體" w:cs="Arial" w:hint="eastAsia"/>
                <w:sz w:val="20"/>
                <w:szCs w:val="20"/>
              </w:rPr>
              <w:t>地點</w:t>
            </w:r>
            <w:r w:rsidR="00AE7118">
              <w:rPr>
                <w:rFonts w:eastAsia="標楷體" w:cs="Arial" w:hint="eastAsia"/>
                <w:sz w:val="20"/>
                <w:szCs w:val="20"/>
              </w:rPr>
              <w:t>。</w:t>
            </w:r>
          </w:p>
          <w:p w:rsidR="00F04BBA"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願意接受新經驗與挑戰</w:t>
            </w:r>
            <w:r>
              <w:rPr>
                <w:rFonts w:eastAsia="標楷體" w:cs="Arial" w:hint="eastAsia"/>
                <w:sz w:val="20"/>
                <w:szCs w:val="20"/>
              </w:rPr>
              <w:t>。</w:t>
            </w:r>
          </w:p>
          <w:p w:rsidR="00F04BBA"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成熟且負責任的世界公民</w:t>
            </w:r>
            <w:r>
              <w:rPr>
                <w:rFonts w:eastAsia="標楷體" w:cs="Arial" w:hint="eastAsia"/>
                <w:sz w:val="20"/>
                <w:szCs w:val="20"/>
              </w:rPr>
              <w:t>。</w:t>
            </w:r>
          </w:p>
          <w:p w:rsidR="00F04BBA"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能夠上網</w:t>
            </w:r>
            <w:r>
              <w:rPr>
                <w:rFonts w:eastAsia="標楷體" w:cs="Arial" w:hint="eastAsia"/>
                <w:sz w:val="20"/>
                <w:szCs w:val="20"/>
              </w:rPr>
              <w:t>。</w:t>
            </w:r>
          </w:p>
          <w:p w:rsidR="00F04BBA"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能夠自行處理旅遊保險</w:t>
            </w:r>
            <w:r>
              <w:rPr>
                <w:rFonts w:eastAsia="標楷體" w:cs="Arial" w:hint="eastAsia"/>
                <w:sz w:val="20"/>
                <w:szCs w:val="20"/>
              </w:rPr>
              <w:t>。</w:t>
            </w:r>
          </w:p>
          <w:p w:rsidR="00F04BBA"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渴望發展新的領導技能並協助所屬的女童軍組織</w:t>
            </w:r>
            <w:r>
              <w:rPr>
                <w:rFonts w:eastAsia="標楷體" w:cs="Arial" w:hint="eastAsia"/>
                <w:sz w:val="20"/>
                <w:szCs w:val="20"/>
              </w:rPr>
              <w:t>。</w:t>
            </w:r>
          </w:p>
          <w:p w:rsidR="00F04BBA" w:rsidRPr="00AE7118" w:rsidRDefault="00AE7118" w:rsidP="00AE7118">
            <w:pPr>
              <w:pStyle w:val="a9"/>
              <w:numPr>
                <w:ilvl w:val="0"/>
                <w:numId w:val="19"/>
              </w:numPr>
              <w:spacing w:beforeLines="50" w:before="120" w:afterLines="50" w:after="120" w:line="240" w:lineRule="atLeast"/>
              <w:rPr>
                <w:rFonts w:eastAsia="標楷體" w:cs="Arial"/>
                <w:sz w:val="20"/>
                <w:szCs w:val="20"/>
              </w:rPr>
            </w:pPr>
            <w:r w:rsidRPr="00AE7118">
              <w:rPr>
                <w:rFonts w:eastAsia="標楷體" w:cs="Arial" w:hint="eastAsia"/>
                <w:sz w:val="20"/>
                <w:szCs w:val="20"/>
              </w:rPr>
              <w:t>承諾於研討會後在所屬的女童軍總會設計和辦理女童軍領導體驗活動。</w:t>
            </w:r>
          </w:p>
        </w:tc>
      </w:tr>
      <w:tr w:rsidR="00C5082B" w:rsidRPr="00E02CD3" w:rsidTr="003A207F">
        <w:tc>
          <w:tcPr>
            <w:tcW w:w="604" w:type="pct"/>
            <w:vAlign w:val="center"/>
          </w:tcPr>
          <w:p w:rsidR="007B234E" w:rsidRPr="00E02CD3" w:rsidRDefault="00B253F1" w:rsidP="00D35979">
            <w:pPr>
              <w:spacing w:beforeLines="50" w:before="120" w:afterLines="50" w:after="120" w:line="240" w:lineRule="atLeast"/>
              <w:jc w:val="center"/>
              <w:rPr>
                <w:rFonts w:eastAsia="標楷體" w:cs="Arial"/>
                <w:b/>
                <w:sz w:val="20"/>
                <w:szCs w:val="20"/>
              </w:rPr>
            </w:pPr>
            <w:r w:rsidRPr="00E02CD3">
              <w:rPr>
                <w:rFonts w:eastAsia="標楷體" w:cs="Arial"/>
                <w:b/>
                <w:sz w:val="20"/>
                <w:szCs w:val="20"/>
              </w:rPr>
              <w:t>參加費</w:t>
            </w:r>
            <w:r w:rsidR="000920F1">
              <w:rPr>
                <w:rFonts w:eastAsia="標楷體" w:cs="Arial" w:hint="eastAsia"/>
                <w:b/>
                <w:sz w:val="20"/>
                <w:szCs w:val="20"/>
              </w:rPr>
              <w:t>用</w:t>
            </w:r>
          </w:p>
        </w:tc>
        <w:tc>
          <w:tcPr>
            <w:tcW w:w="4396" w:type="pct"/>
          </w:tcPr>
          <w:p w:rsidR="003006AE" w:rsidRDefault="003006AE" w:rsidP="00215627">
            <w:pPr>
              <w:spacing w:beforeLines="50" w:before="120" w:afterLines="50" w:after="120" w:line="240" w:lineRule="atLeast"/>
              <w:rPr>
                <w:rFonts w:eastAsia="標楷體" w:cs="Arial"/>
                <w:sz w:val="20"/>
                <w:szCs w:val="20"/>
              </w:rPr>
            </w:pPr>
            <w:r w:rsidRPr="00215627">
              <w:rPr>
                <w:rFonts w:eastAsia="標楷體" w:cs="Arial" w:hint="eastAsia"/>
                <w:sz w:val="20"/>
                <w:szCs w:val="20"/>
              </w:rPr>
              <w:t>世界女童軍總會的成員</w:t>
            </w:r>
            <w:r>
              <w:rPr>
                <w:rFonts w:eastAsia="標楷體" w:cs="Arial" w:hint="eastAsia"/>
                <w:sz w:val="20"/>
                <w:szCs w:val="20"/>
              </w:rPr>
              <w:t>參加費用為</w:t>
            </w:r>
            <w:r w:rsidRPr="00215627">
              <w:rPr>
                <w:rFonts w:eastAsia="標楷體" w:cs="Arial" w:hint="eastAsia"/>
                <w:sz w:val="20"/>
                <w:szCs w:val="20"/>
              </w:rPr>
              <w:t>600</w:t>
            </w:r>
            <w:r w:rsidRPr="00215627">
              <w:rPr>
                <w:rFonts w:eastAsia="標楷體" w:cs="Arial" w:hint="eastAsia"/>
                <w:sz w:val="20"/>
                <w:szCs w:val="20"/>
              </w:rPr>
              <w:t>英鎊</w:t>
            </w:r>
            <w:r>
              <w:rPr>
                <w:rFonts w:eastAsia="標楷體" w:cs="Arial" w:hint="eastAsia"/>
                <w:sz w:val="20"/>
                <w:szCs w:val="20"/>
              </w:rPr>
              <w:t>。</w:t>
            </w:r>
            <w:r w:rsidR="00F04BBA">
              <w:rPr>
                <w:rFonts w:eastAsia="標楷體" w:cs="Arial" w:hint="eastAsia"/>
                <w:sz w:val="20"/>
                <w:szCs w:val="20"/>
              </w:rPr>
              <w:t>(</w:t>
            </w:r>
            <w:r w:rsidR="00F04BBA">
              <w:rPr>
                <w:rFonts w:eastAsia="標楷體" w:cs="Arial" w:hint="eastAsia"/>
                <w:sz w:val="20"/>
                <w:szCs w:val="20"/>
              </w:rPr>
              <w:t>約合台幣</w:t>
            </w:r>
            <w:r w:rsidR="00F04BBA">
              <w:rPr>
                <w:rFonts w:eastAsia="標楷體" w:cs="Arial" w:hint="eastAsia"/>
                <w:sz w:val="20"/>
                <w:szCs w:val="20"/>
              </w:rPr>
              <w:t>24,500)</w:t>
            </w:r>
          </w:p>
          <w:p w:rsidR="00357F02" w:rsidRPr="00357F02" w:rsidRDefault="003006AE" w:rsidP="00357F02">
            <w:pPr>
              <w:pStyle w:val="a9"/>
              <w:numPr>
                <w:ilvl w:val="0"/>
                <w:numId w:val="15"/>
              </w:numPr>
              <w:spacing w:beforeLines="50" w:before="120" w:afterLines="50" w:after="120" w:line="240" w:lineRule="atLeast"/>
              <w:rPr>
                <w:rFonts w:eastAsia="標楷體" w:cs="Arial"/>
                <w:sz w:val="20"/>
                <w:szCs w:val="20"/>
              </w:rPr>
            </w:pPr>
            <w:r>
              <w:rPr>
                <w:rFonts w:eastAsia="標楷體" w:cs="Arial" w:hint="eastAsia"/>
                <w:sz w:val="20"/>
                <w:szCs w:val="20"/>
              </w:rPr>
              <w:t>不論分派參加的地點為何，每位與會者都需給付相同的活動費用</w:t>
            </w:r>
            <w:r w:rsidR="00357F02">
              <w:rPr>
                <w:rFonts w:eastAsia="標楷體" w:cs="Arial" w:hint="eastAsia"/>
                <w:sz w:val="20"/>
                <w:szCs w:val="20"/>
              </w:rPr>
              <w:t>。</w:t>
            </w:r>
          </w:p>
          <w:p w:rsidR="00215627" w:rsidRPr="00215627" w:rsidRDefault="00215627" w:rsidP="003006AE">
            <w:pPr>
              <w:pStyle w:val="a9"/>
              <w:numPr>
                <w:ilvl w:val="0"/>
                <w:numId w:val="14"/>
              </w:numPr>
              <w:spacing w:beforeLines="50" w:before="120" w:afterLines="50" w:after="120" w:line="240" w:lineRule="atLeast"/>
              <w:rPr>
                <w:rFonts w:eastAsia="標楷體" w:cs="Arial"/>
                <w:sz w:val="20"/>
                <w:szCs w:val="20"/>
              </w:rPr>
            </w:pPr>
            <w:r w:rsidRPr="00215627">
              <w:rPr>
                <w:rFonts w:eastAsia="標楷體" w:cs="Arial" w:hint="eastAsia"/>
                <w:sz w:val="20"/>
                <w:szCs w:val="20"/>
              </w:rPr>
              <w:t>費用包括</w:t>
            </w:r>
            <w:r w:rsidR="003006AE">
              <w:rPr>
                <w:rFonts w:eastAsia="標楷體" w:cs="Arial" w:hint="eastAsia"/>
                <w:sz w:val="20"/>
                <w:szCs w:val="20"/>
              </w:rPr>
              <w:t>：</w:t>
            </w:r>
            <w:r w:rsidRPr="00215627">
              <w:rPr>
                <w:rFonts w:eastAsia="標楷體" w:cs="Arial" w:hint="eastAsia"/>
                <w:sz w:val="20"/>
                <w:szCs w:val="20"/>
              </w:rPr>
              <w:t>餐點、住宿、所有的課程與活動、一件</w:t>
            </w:r>
            <w:r w:rsidRPr="00215627">
              <w:rPr>
                <w:rFonts w:eastAsia="標楷體" w:cs="Arial" w:hint="eastAsia"/>
                <w:sz w:val="20"/>
                <w:szCs w:val="20"/>
              </w:rPr>
              <w:t>JLS t-shirt</w:t>
            </w:r>
            <w:r w:rsidR="00357F02">
              <w:rPr>
                <w:rFonts w:eastAsia="標楷體" w:cs="Arial" w:hint="eastAsia"/>
                <w:sz w:val="20"/>
                <w:szCs w:val="20"/>
              </w:rPr>
              <w:t>。</w:t>
            </w:r>
          </w:p>
          <w:p w:rsidR="00BB5CC7" w:rsidRPr="00BB5CC7" w:rsidRDefault="00215627" w:rsidP="00380325">
            <w:pPr>
              <w:pStyle w:val="a9"/>
              <w:numPr>
                <w:ilvl w:val="0"/>
                <w:numId w:val="14"/>
              </w:numPr>
              <w:spacing w:beforeLines="50" w:before="120" w:afterLines="50" w:after="120" w:line="240" w:lineRule="atLeast"/>
              <w:rPr>
                <w:rFonts w:eastAsia="標楷體" w:cs="Arial"/>
                <w:sz w:val="20"/>
                <w:szCs w:val="20"/>
              </w:rPr>
            </w:pPr>
            <w:r w:rsidRPr="00215627">
              <w:rPr>
                <w:rFonts w:eastAsia="標楷體" w:cs="Arial" w:hint="eastAsia"/>
                <w:sz w:val="20"/>
                <w:szCs w:val="20"/>
              </w:rPr>
              <w:t>費用</w:t>
            </w:r>
            <w:r w:rsidRPr="00357F02">
              <w:rPr>
                <w:rFonts w:eastAsia="標楷體" w:cs="Arial" w:hint="eastAsia"/>
                <w:b/>
                <w:sz w:val="20"/>
                <w:szCs w:val="20"/>
              </w:rPr>
              <w:t>不</w:t>
            </w:r>
            <w:r w:rsidRPr="00215627">
              <w:rPr>
                <w:rFonts w:eastAsia="標楷體" w:cs="Arial" w:hint="eastAsia"/>
                <w:sz w:val="20"/>
                <w:szCs w:val="20"/>
              </w:rPr>
              <w:t>包括：往返</w:t>
            </w:r>
            <w:r w:rsidRPr="00215627">
              <w:rPr>
                <w:rFonts w:eastAsia="標楷體" w:cs="Arial" w:hint="eastAsia"/>
                <w:sz w:val="20"/>
                <w:szCs w:val="20"/>
              </w:rPr>
              <w:t>JLS</w:t>
            </w:r>
            <w:r w:rsidR="00380325">
              <w:rPr>
                <w:rFonts w:eastAsia="標楷體" w:cs="Arial"/>
                <w:sz w:val="20"/>
                <w:szCs w:val="20"/>
              </w:rPr>
              <w:t xml:space="preserve"> </w:t>
            </w:r>
            <w:r w:rsidR="00380325">
              <w:rPr>
                <w:rFonts w:eastAsia="標楷體" w:cs="Arial" w:hint="eastAsia"/>
                <w:sz w:val="20"/>
                <w:szCs w:val="20"/>
              </w:rPr>
              <w:t>Hub</w:t>
            </w:r>
            <w:r w:rsidRPr="00215627">
              <w:rPr>
                <w:rFonts w:eastAsia="標楷體" w:cs="Arial" w:hint="eastAsia"/>
                <w:sz w:val="20"/>
                <w:szCs w:val="20"/>
              </w:rPr>
              <w:t>的旅行交通費用、簽證費用、旅遊保險、個人花費</w:t>
            </w:r>
            <w:r w:rsidR="00357F02">
              <w:rPr>
                <w:rFonts w:eastAsia="標楷體" w:cs="Arial" w:hint="eastAsia"/>
                <w:sz w:val="20"/>
                <w:szCs w:val="20"/>
              </w:rPr>
              <w:t>。</w:t>
            </w:r>
          </w:p>
        </w:tc>
      </w:tr>
      <w:tr w:rsidR="00C5082B" w:rsidRPr="00E02CD3" w:rsidTr="003A207F">
        <w:tc>
          <w:tcPr>
            <w:tcW w:w="604" w:type="pct"/>
            <w:vAlign w:val="center"/>
          </w:tcPr>
          <w:p w:rsidR="007B234E" w:rsidRPr="00E02CD3" w:rsidRDefault="00B253F1" w:rsidP="00D35979">
            <w:pPr>
              <w:spacing w:beforeLines="50" w:before="120" w:afterLines="50" w:after="120" w:line="240" w:lineRule="atLeast"/>
              <w:jc w:val="center"/>
              <w:rPr>
                <w:rFonts w:eastAsia="標楷體" w:cs="Arial"/>
                <w:b/>
                <w:sz w:val="20"/>
                <w:szCs w:val="20"/>
              </w:rPr>
            </w:pPr>
            <w:r w:rsidRPr="00E02CD3">
              <w:rPr>
                <w:rFonts w:eastAsia="標楷體" w:cs="Arial"/>
                <w:b/>
                <w:sz w:val="20"/>
                <w:szCs w:val="20"/>
              </w:rPr>
              <w:t>住宿</w:t>
            </w:r>
          </w:p>
        </w:tc>
        <w:tc>
          <w:tcPr>
            <w:tcW w:w="4396" w:type="pct"/>
          </w:tcPr>
          <w:p w:rsidR="007B234E" w:rsidRDefault="00380325" w:rsidP="003006AE">
            <w:pPr>
              <w:spacing w:beforeLines="50" w:before="120" w:afterLines="50" w:after="120" w:line="240" w:lineRule="atLeast"/>
              <w:rPr>
                <w:rFonts w:eastAsia="標楷體" w:cs="Arial"/>
                <w:sz w:val="20"/>
                <w:szCs w:val="20"/>
              </w:rPr>
            </w:pPr>
            <w:r>
              <w:rPr>
                <w:rFonts w:eastAsia="標楷體" w:cs="Arial" w:hint="eastAsia"/>
                <w:sz w:val="20"/>
                <w:szCs w:val="20"/>
              </w:rPr>
              <w:t>分派於</w:t>
            </w:r>
            <w:r w:rsidR="003006AE">
              <w:rPr>
                <w:rFonts w:eastAsia="標楷體" w:cs="Arial" w:hint="eastAsia"/>
                <w:sz w:val="20"/>
                <w:szCs w:val="20"/>
              </w:rPr>
              <w:t>台灣</w:t>
            </w:r>
            <w:r w:rsidR="003006AE">
              <w:rPr>
                <w:rFonts w:eastAsia="標楷體" w:cs="Arial" w:hint="eastAsia"/>
                <w:sz w:val="20"/>
                <w:szCs w:val="20"/>
              </w:rPr>
              <w:t>JLS Hub</w:t>
            </w:r>
            <w:r>
              <w:rPr>
                <w:rFonts w:eastAsia="標楷體" w:cs="Arial" w:hint="eastAsia"/>
                <w:sz w:val="20"/>
                <w:szCs w:val="20"/>
              </w:rPr>
              <w:t>者</w:t>
            </w:r>
            <w:r w:rsidR="003006AE">
              <w:rPr>
                <w:rFonts w:eastAsia="標楷體" w:cs="Arial" w:hint="eastAsia"/>
                <w:sz w:val="20"/>
                <w:szCs w:val="20"/>
              </w:rPr>
              <w:t>將住宿於台北劍潭青年活動中心，活動期間不得外宿。</w:t>
            </w:r>
          </w:p>
          <w:p w:rsidR="003006AE" w:rsidRPr="003006AE" w:rsidRDefault="003006AE" w:rsidP="003006AE">
            <w:pPr>
              <w:spacing w:beforeLines="50" w:before="120" w:afterLines="50" w:after="120" w:line="240" w:lineRule="atLeast"/>
              <w:rPr>
                <w:rFonts w:eastAsia="標楷體" w:cs="Arial"/>
                <w:sz w:val="20"/>
                <w:szCs w:val="20"/>
              </w:rPr>
            </w:pPr>
            <w:r>
              <w:rPr>
                <w:rFonts w:eastAsia="標楷體" w:cs="Arial" w:hint="eastAsia"/>
                <w:sz w:val="20"/>
                <w:szCs w:val="20"/>
              </w:rPr>
              <w:t>費用包含</w:t>
            </w:r>
            <w:r>
              <w:rPr>
                <w:rFonts w:eastAsia="標楷體" w:cs="Arial" w:hint="eastAsia"/>
                <w:sz w:val="20"/>
                <w:szCs w:val="20"/>
              </w:rPr>
              <w:t>11</w:t>
            </w:r>
            <w:r>
              <w:rPr>
                <w:rFonts w:eastAsia="標楷體" w:cs="Arial" w:hint="eastAsia"/>
                <w:sz w:val="20"/>
                <w:szCs w:val="20"/>
              </w:rPr>
              <w:t>月</w:t>
            </w:r>
            <w:r>
              <w:rPr>
                <w:rFonts w:eastAsia="標楷體" w:cs="Arial" w:hint="eastAsia"/>
                <w:sz w:val="20"/>
                <w:szCs w:val="20"/>
              </w:rPr>
              <w:t>13</w:t>
            </w:r>
            <w:r>
              <w:rPr>
                <w:rFonts w:eastAsia="標楷體" w:cs="Arial" w:hint="eastAsia"/>
                <w:sz w:val="20"/>
                <w:szCs w:val="20"/>
              </w:rPr>
              <w:t>日至</w:t>
            </w:r>
            <w:r>
              <w:rPr>
                <w:rFonts w:eastAsia="標楷體" w:cs="Arial" w:hint="eastAsia"/>
                <w:sz w:val="20"/>
                <w:szCs w:val="20"/>
              </w:rPr>
              <w:t>20</w:t>
            </w:r>
            <w:r>
              <w:rPr>
                <w:rFonts w:eastAsia="標楷體" w:cs="Arial" w:hint="eastAsia"/>
                <w:sz w:val="20"/>
                <w:szCs w:val="20"/>
              </w:rPr>
              <w:t>日之住宿。</w:t>
            </w:r>
          </w:p>
        </w:tc>
      </w:tr>
      <w:tr w:rsidR="00C5082B" w:rsidRPr="00E02CD3" w:rsidTr="003A207F">
        <w:tc>
          <w:tcPr>
            <w:tcW w:w="604" w:type="pct"/>
            <w:vAlign w:val="center"/>
          </w:tcPr>
          <w:p w:rsidR="009B1C0B" w:rsidRPr="00E02CD3" w:rsidRDefault="001C2424" w:rsidP="00D35979">
            <w:pPr>
              <w:spacing w:beforeLines="50" w:before="120" w:afterLines="50" w:after="120" w:line="240" w:lineRule="atLeast"/>
              <w:jc w:val="center"/>
              <w:rPr>
                <w:rFonts w:eastAsia="標楷體" w:cs="Arial"/>
                <w:b/>
                <w:sz w:val="20"/>
                <w:szCs w:val="20"/>
              </w:rPr>
            </w:pPr>
            <w:r w:rsidRPr="00E02CD3">
              <w:rPr>
                <w:rFonts w:eastAsia="標楷體" w:cs="Arial"/>
                <w:b/>
                <w:sz w:val="20"/>
                <w:szCs w:val="20"/>
              </w:rPr>
              <w:t>語言</w:t>
            </w:r>
          </w:p>
        </w:tc>
        <w:tc>
          <w:tcPr>
            <w:tcW w:w="4396" w:type="pct"/>
          </w:tcPr>
          <w:p w:rsidR="003006AE" w:rsidRPr="003006AE" w:rsidRDefault="003006AE" w:rsidP="003006AE">
            <w:pPr>
              <w:spacing w:beforeLines="50" w:before="120" w:afterLines="50" w:after="120" w:line="240" w:lineRule="atLeast"/>
              <w:rPr>
                <w:rFonts w:eastAsia="標楷體" w:cs="Arial"/>
                <w:sz w:val="20"/>
                <w:szCs w:val="20"/>
              </w:rPr>
            </w:pPr>
            <w:r>
              <w:rPr>
                <w:rFonts w:eastAsia="標楷體" w:cs="Arial" w:hint="eastAsia"/>
                <w:sz w:val="20"/>
                <w:szCs w:val="20"/>
              </w:rPr>
              <w:t>本次研討會所使用之語言</w:t>
            </w:r>
            <w:r w:rsidR="002601E7">
              <w:rPr>
                <w:rFonts w:eastAsia="標楷體" w:cs="Arial" w:hint="eastAsia"/>
                <w:sz w:val="20"/>
                <w:szCs w:val="20"/>
              </w:rPr>
              <w:t>包括</w:t>
            </w:r>
            <w:r>
              <w:rPr>
                <w:rFonts w:eastAsia="標楷體" w:cs="Arial" w:hint="eastAsia"/>
                <w:sz w:val="20"/>
                <w:szCs w:val="20"/>
              </w:rPr>
              <w:t>：</w:t>
            </w:r>
            <w:r w:rsidRPr="003006AE">
              <w:rPr>
                <w:rFonts w:eastAsia="標楷體" w:cs="Arial" w:hint="eastAsia"/>
                <w:sz w:val="20"/>
                <w:szCs w:val="20"/>
              </w:rPr>
              <w:t>阿拉伯語</w:t>
            </w:r>
            <w:r>
              <w:rPr>
                <w:rFonts w:eastAsia="標楷體" w:cs="Arial" w:hint="eastAsia"/>
                <w:sz w:val="20"/>
                <w:szCs w:val="20"/>
              </w:rPr>
              <w:t>、</w:t>
            </w:r>
            <w:r w:rsidRPr="003006AE">
              <w:rPr>
                <w:rFonts w:eastAsia="標楷體" w:cs="Arial" w:hint="eastAsia"/>
                <w:sz w:val="20"/>
                <w:szCs w:val="20"/>
              </w:rPr>
              <w:t>英語</w:t>
            </w:r>
            <w:r>
              <w:rPr>
                <w:rFonts w:eastAsia="標楷體" w:cs="Arial" w:hint="eastAsia"/>
                <w:sz w:val="20"/>
                <w:szCs w:val="20"/>
              </w:rPr>
              <w:t>、</w:t>
            </w:r>
            <w:r w:rsidRPr="003006AE">
              <w:rPr>
                <w:rFonts w:eastAsia="標楷體" w:cs="Arial" w:hint="eastAsia"/>
                <w:sz w:val="20"/>
                <w:szCs w:val="20"/>
              </w:rPr>
              <w:t>法語</w:t>
            </w:r>
            <w:r>
              <w:rPr>
                <w:rFonts w:eastAsia="標楷體" w:cs="Arial" w:hint="eastAsia"/>
                <w:sz w:val="20"/>
                <w:szCs w:val="20"/>
              </w:rPr>
              <w:t>、</w:t>
            </w:r>
            <w:r w:rsidRPr="003006AE">
              <w:rPr>
                <w:rFonts w:eastAsia="標楷體" w:cs="Arial" w:hint="eastAsia"/>
                <w:sz w:val="20"/>
                <w:szCs w:val="20"/>
              </w:rPr>
              <w:t>西班牙語</w:t>
            </w:r>
            <w:r w:rsidR="002601E7">
              <w:rPr>
                <w:rFonts w:eastAsia="標楷體" w:cs="Arial" w:hint="eastAsia"/>
                <w:sz w:val="20"/>
                <w:szCs w:val="20"/>
              </w:rPr>
              <w:t>、中文</w:t>
            </w:r>
            <w:r>
              <w:rPr>
                <w:rFonts w:eastAsia="標楷體" w:cs="Arial" w:hint="eastAsia"/>
                <w:sz w:val="20"/>
                <w:szCs w:val="20"/>
              </w:rPr>
              <w:t>、</w:t>
            </w:r>
            <w:r w:rsidRPr="003006AE">
              <w:rPr>
                <w:rFonts w:eastAsia="標楷體" w:cs="Arial" w:hint="eastAsia"/>
                <w:sz w:val="20"/>
                <w:szCs w:val="20"/>
              </w:rPr>
              <w:t>斯瓦希里語</w:t>
            </w:r>
            <w:r w:rsidR="002601E7">
              <w:rPr>
                <w:rFonts w:eastAsia="標楷體" w:cs="Arial" w:hint="eastAsia"/>
                <w:sz w:val="20"/>
                <w:szCs w:val="20"/>
              </w:rPr>
              <w:t>。</w:t>
            </w:r>
          </w:p>
          <w:p w:rsidR="009B1C0B" w:rsidRPr="00E02CD3" w:rsidRDefault="001C2424" w:rsidP="003006AE">
            <w:pPr>
              <w:spacing w:beforeLines="50" w:before="120" w:afterLines="50" w:after="120" w:line="240" w:lineRule="atLeast"/>
              <w:rPr>
                <w:rFonts w:eastAsia="標楷體" w:cs="Arial"/>
                <w:sz w:val="20"/>
                <w:szCs w:val="20"/>
              </w:rPr>
            </w:pPr>
            <w:r w:rsidRPr="00E02CD3">
              <w:rPr>
                <w:rFonts w:eastAsia="標楷體" w:cs="Arial"/>
                <w:sz w:val="20"/>
                <w:szCs w:val="20"/>
              </w:rPr>
              <w:t>本次</w:t>
            </w:r>
            <w:r w:rsidR="003006AE">
              <w:rPr>
                <w:rFonts w:eastAsia="標楷體" w:cs="Arial" w:hint="eastAsia"/>
                <w:sz w:val="20"/>
                <w:szCs w:val="20"/>
              </w:rPr>
              <w:t>研討會</w:t>
            </w:r>
            <w:r w:rsidRPr="00E02CD3">
              <w:rPr>
                <w:rFonts w:eastAsia="標楷體" w:cs="Arial"/>
                <w:sz w:val="20"/>
                <w:szCs w:val="20"/>
              </w:rPr>
              <w:t>將</w:t>
            </w:r>
            <w:r w:rsidR="003006AE">
              <w:rPr>
                <w:rFonts w:eastAsia="標楷體" w:cs="Arial" w:hint="eastAsia"/>
                <w:sz w:val="20"/>
                <w:szCs w:val="20"/>
              </w:rPr>
              <w:t>由世界女童軍總會派遣</w:t>
            </w:r>
            <w:r w:rsidR="00790B92">
              <w:rPr>
                <w:rFonts w:eastAsia="標楷體" w:cs="Arial" w:hint="eastAsia"/>
                <w:sz w:val="20"/>
                <w:szCs w:val="20"/>
              </w:rPr>
              <w:t>國際</w:t>
            </w:r>
            <w:r w:rsidR="003006AE">
              <w:rPr>
                <w:rFonts w:eastAsia="標楷體" w:cs="Arial" w:hint="eastAsia"/>
                <w:sz w:val="20"/>
                <w:szCs w:val="20"/>
              </w:rPr>
              <w:t>引導員與本國引導員</w:t>
            </w:r>
            <w:r w:rsidR="00790B92">
              <w:rPr>
                <w:rFonts w:eastAsia="標楷體" w:cs="Arial" w:hint="eastAsia"/>
                <w:sz w:val="20"/>
                <w:szCs w:val="20"/>
              </w:rPr>
              <w:t>共同組成團隊執行</w:t>
            </w:r>
            <w:r w:rsidR="003006AE">
              <w:rPr>
                <w:rFonts w:eastAsia="標楷體" w:cs="Arial" w:hint="eastAsia"/>
                <w:sz w:val="20"/>
                <w:szCs w:val="20"/>
              </w:rPr>
              <w:t>，台灣</w:t>
            </w:r>
            <w:r w:rsidR="003006AE">
              <w:rPr>
                <w:rFonts w:eastAsia="標楷體" w:cs="Arial" w:hint="eastAsia"/>
                <w:sz w:val="20"/>
                <w:szCs w:val="20"/>
              </w:rPr>
              <w:t>JLS Hub</w:t>
            </w:r>
            <w:r w:rsidR="003006AE">
              <w:rPr>
                <w:rFonts w:eastAsia="標楷體" w:cs="Arial" w:hint="eastAsia"/>
                <w:sz w:val="20"/>
                <w:szCs w:val="20"/>
              </w:rPr>
              <w:t>將</w:t>
            </w:r>
            <w:r w:rsidRPr="00E02CD3">
              <w:rPr>
                <w:rFonts w:eastAsia="標楷體" w:cs="Arial"/>
                <w:sz w:val="20"/>
                <w:szCs w:val="20"/>
              </w:rPr>
              <w:t>以</w:t>
            </w:r>
            <w:r w:rsidR="003006AE">
              <w:rPr>
                <w:rFonts w:eastAsia="標楷體" w:cs="Arial" w:hint="eastAsia"/>
                <w:sz w:val="20"/>
                <w:szCs w:val="20"/>
              </w:rPr>
              <w:t>英語與中文</w:t>
            </w:r>
            <w:r w:rsidR="002601E7">
              <w:rPr>
                <w:rFonts w:eastAsia="標楷體" w:cs="Arial" w:hint="eastAsia"/>
                <w:sz w:val="20"/>
                <w:szCs w:val="20"/>
              </w:rPr>
              <w:t>雙語</w:t>
            </w:r>
            <w:r w:rsidR="003006AE">
              <w:rPr>
                <w:rFonts w:eastAsia="標楷體" w:cs="Arial" w:hint="eastAsia"/>
                <w:sz w:val="20"/>
                <w:szCs w:val="20"/>
              </w:rPr>
              <w:t>同時</w:t>
            </w:r>
            <w:r w:rsidRPr="00E02CD3">
              <w:rPr>
                <w:rFonts w:eastAsia="標楷體" w:cs="Arial"/>
                <w:sz w:val="20"/>
                <w:szCs w:val="20"/>
              </w:rPr>
              <w:t>進行，教材將</w:t>
            </w:r>
            <w:r w:rsidR="003006AE">
              <w:rPr>
                <w:rFonts w:eastAsia="標楷體" w:cs="Arial" w:hint="eastAsia"/>
                <w:sz w:val="20"/>
                <w:szCs w:val="20"/>
              </w:rPr>
              <w:t>盡量</w:t>
            </w:r>
            <w:r w:rsidRPr="00E02CD3">
              <w:rPr>
                <w:rFonts w:eastAsia="標楷體" w:cs="Arial"/>
                <w:sz w:val="20"/>
                <w:szCs w:val="20"/>
              </w:rPr>
              <w:t>提供中英</w:t>
            </w:r>
            <w:r w:rsidR="00386E13">
              <w:rPr>
                <w:rFonts w:eastAsia="標楷體" w:cs="Arial" w:hint="eastAsia"/>
                <w:sz w:val="20"/>
                <w:szCs w:val="20"/>
              </w:rPr>
              <w:t>文</w:t>
            </w:r>
            <w:r w:rsidRPr="00E02CD3">
              <w:rPr>
                <w:rFonts w:eastAsia="標楷體" w:cs="Arial"/>
                <w:sz w:val="20"/>
                <w:szCs w:val="20"/>
              </w:rPr>
              <w:t>對照</w:t>
            </w:r>
            <w:r w:rsidR="00386E13">
              <w:rPr>
                <w:rFonts w:eastAsia="標楷體" w:cs="Arial" w:hint="eastAsia"/>
                <w:sz w:val="20"/>
                <w:szCs w:val="20"/>
              </w:rPr>
              <w:t>。</w:t>
            </w:r>
          </w:p>
        </w:tc>
      </w:tr>
      <w:tr w:rsidR="00DF02C6" w:rsidRPr="00E02CD3" w:rsidTr="003A207F">
        <w:tc>
          <w:tcPr>
            <w:tcW w:w="604" w:type="pct"/>
            <w:vAlign w:val="center"/>
          </w:tcPr>
          <w:p w:rsidR="00DF02C6" w:rsidRPr="00E02CD3" w:rsidRDefault="001C2424" w:rsidP="00D35979">
            <w:pPr>
              <w:spacing w:beforeLines="50" w:before="120" w:afterLines="50" w:after="120" w:line="240" w:lineRule="atLeast"/>
              <w:jc w:val="center"/>
              <w:rPr>
                <w:rFonts w:eastAsia="標楷體" w:cs="Arial"/>
                <w:b/>
                <w:sz w:val="20"/>
                <w:szCs w:val="20"/>
              </w:rPr>
            </w:pPr>
            <w:r w:rsidRPr="00E02CD3">
              <w:rPr>
                <w:rFonts w:eastAsia="標楷體" w:cs="Arial"/>
                <w:b/>
                <w:sz w:val="20"/>
                <w:szCs w:val="20"/>
              </w:rPr>
              <w:t>報名</w:t>
            </w:r>
            <w:r w:rsidR="00F04BBA">
              <w:rPr>
                <w:rFonts w:eastAsia="標楷體" w:cs="Arial" w:hint="eastAsia"/>
                <w:b/>
                <w:sz w:val="20"/>
                <w:szCs w:val="20"/>
              </w:rPr>
              <w:t>程序</w:t>
            </w:r>
          </w:p>
        </w:tc>
        <w:tc>
          <w:tcPr>
            <w:tcW w:w="4396" w:type="pct"/>
          </w:tcPr>
          <w:p w:rsidR="002601E7" w:rsidRDefault="00F04BBA" w:rsidP="002601E7">
            <w:pPr>
              <w:spacing w:beforeLines="50" w:before="120" w:afterLines="50" w:after="120" w:line="240" w:lineRule="atLeast"/>
              <w:rPr>
                <w:rFonts w:eastAsia="標楷體" w:cs="Arial"/>
                <w:sz w:val="20"/>
                <w:szCs w:val="20"/>
              </w:rPr>
            </w:pPr>
            <w:r>
              <w:rPr>
                <w:rFonts w:eastAsia="標楷體" w:cs="Arial" w:hint="eastAsia"/>
                <w:sz w:val="20"/>
                <w:szCs w:val="20"/>
              </w:rPr>
              <w:t>世界女童軍總會</w:t>
            </w:r>
            <w:r w:rsidR="002601E7">
              <w:rPr>
                <w:rFonts w:eastAsia="標楷體" w:cs="Arial" w:hint="eastAsia"/>
                <w:sz w:val="20"/>
                <w:szCs w:val="20"/>
              </w:rPr>
              <w:t>已分配各國之正取與備取名額，</w:t>
            </w:r>
            <w:r w:rsidR="00357F02">
              <w:rPr>
                <w:rFonts w:eastAsia="標楷體" w:cs="Arial" w:hint="eastAsia"/>
                <w:sz w:val="20"/>
                <w:szCs w:val="20"/>
              </w:rPr>
              <w:t>並請各國開始國內徵選程序。</w:t>
            </w:r>
            <w:r w:rsidR="002601E7">
              <w:rPr>
                <w:rFonts w:eastAsia="標楷體" w:cs="Arial" w:hint="eastAsia"/>
                <w:sz w:val="20"/>
                <w:szCs w:val="20"/>
              </w:rPr>
              <w:t>請於</w:t>
            </w:r>
            <w:r w:rsidR="002601E7">
              <w:rPr>
                <w:rFonts w:eastAsia="標楷體" w:cs="Arial" w:hint="eastAsia"/>
                <w:sz w:val="20"/>
                <w:szCs w:val="20"/>
              </w:rPr>
              <w:t>2</w:t>
            </w:r>
            <w:r w:rsidR="002601E7">
              <w:rPr>
                <w:rFonts w:eastAsia="標楷體" w:cs="Arial"/>
                <w:sz w:val="20"/>
                <w:szCs w:val="20"/>
              </w:rPr>
              <w:t>019</w:t>
            </w:r>
            <w:r w:rsidR="002601E7">
              <w:rPr>
                <w:rFonts w:eastAsia="標楷體" w:cs="Arial" w:hint="eastAsia"/>
                <w:sz w:val="20"/>
                <w:szCs w:val="20"/>
              </w:rPr>
              <w:t>年</w:t>
            </w:r>
            <w:r w:rsidR="002601E7">
              <w:rPr>
                <w:rFonts w:eastAsia="標楷體" w:cs="Arial" w:hint="eastAsia"/>
                <w:sz w:val="20"/>
                <w:szCs w:val="20"/>
              </w:rPr>
              <w:t>1</w:t>
            </w:r>
            <w:r w:rsidR="002601E7">
              <w:rPr>
                <w:rFonts w:eastAsia="標楷體" w:cs="Arial" w:hint="eastAsia"/>
                <w:sz w:val="20"/>
                <w:szCs w:val="20"/>
              </w:rPr>
              <w:t>月</w:t>
            </w:r>
            <w:r w:rsidR="002601E7">
              <w:rPr>
                <w:rFonts w:eastAsia="標楷體" w:cs="Arial"/>
                <w:sz w:val="20"/>
                <w:szCs w:val="20"/>
              </w:rPr>
              <w:t>2</w:t>
            </w:r>
            <w:r w:rsidR="003F3CF3">
              <w:rPr>
                <w:rFonts w:eastAsia="標楷體" w:cs="Arial"/>
                <w:sz w:val="20"/>
                <w:szCs w:val="20"/>
              </w:rPr>
              <w:t>5</w:t>
            </w:r>
            <w:r w:rsidR="002601E7">
              <w:rPr>
                <w:rFonts w:eastAsia="標楷體" w:cs="Arial" w:hint="eastAsia"/>
                <w:sz w:val="20"/>
                <w:szCs w:val="20"/>
              </w:rPr>
              <w:t>日前填寫</w:t>
            </w:r>
            <w:proofErr w:type="gramStart"/>
            <w:r>
              <w:rPr>
                <w:rFonts w:eastAsia="標楷體" w:cs="Arial" w:hint="eastAsia"/>
                <w:sz w:val="20"/>
                <w:szCs w:val="20"/>
              </w:rPr>
              <w:t>國內</w:t>
            </w:r>
            <w:r w:rsidR="002601E7">
              <w:rPr>
                <w:rFonts w:eastAsia="標楷體" w:cs="Arial" w:hint="eastAsia"/>
                <w:sz w:val="20"/>
                <w:szCs w:val="20"/>
              </w:rPr>
              <w:t>線上報名表</w:t>
            </w:r>
            <w:proofErr w:type="gramEnd"/>
            <w:r w:rsidR="00357F02">
              <w:rPr>
                <w:rFonts w:eastAsia="標楷體" w:cs="Arial" w:hint="eastAsia"/>
                <w:sz w:val="20"/>
                <w:szCs w:val="20"/>
              </w:rPr>
              <w:t>，</w:t>
            </w:r>
            <w:r w:rsidR="00B04617">
              <w:rPr>
                <w:rFonts w:eastAsia="標楷體" w:cs="Arial" w:hint="eastAsia"/>
                <w:sz w:val="20"/>
                <w:szCs w:val="20"/>
              </w:rPr>
              <w:t>向</w:t>
            </w:r>
            <w:r w:rsidR="002601E7">
              <w:rPr>
                <w:rFonts w:eastAsia="標楷體" w:cs="Arial" w:hint="eastAsia"/>
                <w:sz w:val="20"/>
                <w:szCs w:val="20"/>
              </w:rPr>
              <w:t>中華民國台灣</w:t>
            </w:r>
            <w:r w:rsidR="006C034F">
              <w:rPr>
                <w:rFonts w:eastAsia="標楷體" w:cs="Arial" w:hint="eastAsia"/>
                <w:sz w:val="20"/>
                <w:szCs w:val="20"/>
              </w:rPr>
              <w:t>女童軍</w:t>
            </w:r>
            <w:r w:rsidR="00B04617">
              <w:rPr>
                <w:rFonts w:eastAsia="標楷體" w:cs="Arial" w:hint="eastAsia"/>
                <w:sz w:val="20"/>
                <w:szCs w:val="20"/>
              </w:rPr>
              <w:t>總會報名，</w:t>
            </w:r>
            <w:r w:rsidR="002601E7">
              <w:rPr>
                <w:rFonts w:eastAsia="標楷體" w:cs="Arial" w:hint="eastAsia"/>
                <w:sz w:val="20"/>
                <w:szCs w:val="20"/>
              </w:rPr>
              <w:t>經</w:t>
            </w:r>
            <w:r w:rsidR="00B04617">
              <w:rPr>
                <w:rFonts w:eastAsia="標楷體" w:cs="Arial" w:hint="eastAsia"/>
                <w:sz w:val="20"/>
                <w:szCs w:val="20"/>
              </w:rPr>
              <w:t>通知錄取</w:t>
            </w:r>
            <w:r w:rsidR="002601E7">
              <w:rPr>
                <w:rFonts w:eastAsia="標楷體" w:cs="Arial" w:hint="eastAsia"/>
                <w:sz w:val="20"/>
                <w:szCs w:val="20"/>
              </w:rPr>
              <w:t>或備取之受推薦者將另行通知</w:t>
            </w:r>
            <w:proofErr w:type="gramStart"/>
            <w:r w:rsidR="00B04617">
              <w:rPr>
                <w:rFonts w:eastAsia="標楷體" w:cs="Arial" w:hint="eastAsia"/>
                <w:sz w:val="20"/>
                <w:szCs w:val="20"/>
              </w:rPr>
              <w:t>填寫</w:t>
            </w:r>
            <w:r w:rsidR="006C034F">
              <w:rPr>
                <w:rFonts w:eastAsia="標楷體" w:cs="Arial" w:hint="eastAsia"/>
                <w:sz w:val="20"/>
                <w:szCs w:val="20"/>
              </w:rPr>
              <w:t>線上國</w:t>
            </w:r>
            <w:proofErr w:type="gramEnd"/>
            <w:r w:rsidR="006C034F">
              <w:rPr>
                <w:rFonts w:eastAsia="標楷體" w:cs="Arial" w:hint="eastAsia"/>
                <w:sz w:val="20"/>
                <w:szCs w:val="20"/>
              </w:rPr>
              <w:t>際</w:t>
            </w:r>
            <w:r w:rsidR="00B04617">
              <w:rPr>
                <w:rFonts w:eastAsia="標楷體" w:cs="Arial" w:hint="eastAsia"/>
                <w:sz w:val="20"/>
                <w:szCs w:val="20"/>
              </w:rPr>
              <w:t>報名表。</w:t>
            </w:r>
          </w:p>
          <w:p w:rsidR="002601E7" w:rsidRDefault="00F04BBA" w:rsidP="002601E7">
            <w:pPr>
              <w:spacing w:beforeLines="50" w:before="120" w:afterLines="50" w:after="120" w:line="240" w:lineRule="atLeast"/>
              <w:rPr>
                <w:rFonts w:eastAsia="標楷體" w:cs="Arial"/>
                <w:sz w:val="20"/>
                <w:szCs w:val="20"/>
              </w:rPr>
            </w:pPr>
            <w:r>
              <w:rPr>
                <w:rFonts w:eastAsia="標楷體" w:cs="Arial" w:hint="eastAsia"/>
                <w:sz w:val="20"/>
                <w:szCs w:val="20"/>
              </w:rPr>
              <w:t>經推薦之正取者將由世界女童軍總會統一分派參加地點，並通知繳交第一期款</w:t>
            </w:r>
            <w:r>
              <w:rPr>
                <w:rFonts w:eastAsia="標楷體" w:cs="Arial" w:hint="eastAsia"/>
                <w:sz w:val="20"/>
                <w:szCs w:val="20"/>
              </w:rPr>
              <w:t>120</w:t>
            </w:r>
            <w:r>
              <w:rPr>
                <w:rFonts w:eastAsia="標楷體" w:cs="Arial" w:hint="eastAsia"/>
                <w:sz w:val="20"/>
                <w:szCs w:val="20"/>
              </w:rPr>
              <w:t>英鎊。若有缺額，</w:t>
            </w:r>
            <w:r>
              <w:rPr>
                <w:rFonts w:eastAsia="標楷體" w:cs="Arial" w:hint="eastAsia"/>
                <w:sz w:val="20"/>
                <w:szCs w:val="20"/>
              </w:rPr>
              <w:t>2019</w:t>
            </w:r>
            <w:r>
              <w:rPr>
                <w:rFonts w:eastAsia="標楷體" w:cs="Arial" w:hint="eastAsia"/>
                <w:sz w:val="20"/>
                <w:szCs w:val="20"/>
              </w:rPr>
              <w:t>年</w:t>
            </w:r>
            <w:r>
              <w:rPr>
                <w:rFonts w:eastAsia="標楷體" w:cs="Arial" w:hint="eastAsia"/>
                <w:sz w:val="20"/>
                <w:szCs w:val="20"/>
              </w:rPr>
              <w:t>3-4</w:t>
            </w:r>
            <w:r>
              <w:rPr>
                <w:rFonts w:eastAsia="標楷體" w:cs="Arial" w:hint="eastAsia"/>
                <w:sz w:val="20"/>
                <w:szCs w:val="20"/>
              </w:rPr>
              <w:t>月間，世界女童軍總會將通知備取者</w:t>
            </w:r>
            <w:r w:rsidR="002601E7">
              <w:rPr>
                <w:rFonts w:eastAsia="標楷體" w:cs="Arial" w:hint="eastAsia"/>
                <w:sz w:val="20"/>
                <w:szCs w:val="20"/>
              </w:rPr>
              <w:t>分派遞補</w:t>
            </w:r>
            <w:r>
              <w:rPr>
                <w:rFonts w:eastAsia="標楷體" w:cs="Arial" w:hint="eastAsia"/>
                <w:sz w:val="20"/>
                <w:szCs w:val="20"/>
              </w:rPr>
              <w:t>。</w:t>
            </w:r>
          </w:p>
          <w:p w:rsidR="002B3835" w:rsidRPr="002B3835" w:rsidRDefault="002601E7" w:rsidP="002B3835">
            <w:pPr>
              <w:spacing w:beforeLines="50" w:before="120" w:afterLines="50" w:after="120" w:line="240" w:lineRule="atLeast"/>
              <w:rPr>
                <w:rFonts w:eastAsia="標楷體" w:cs="Arial" w:hint="eastAsia"/>
                <w:sz w:val="20"/>
                <w:szCs w:val="20"/>
              </w:rPr>
            </w:pPr>
            <w:r>
              <w:rPr>
                <w:rFonts w:eastAsia="標楷體" w:cs="Arial" w:hint="eastAsia"/>
                <w:sz w:val="20"/>
                <w:szCs w:val="20"/>
              </w:rPr>
              <w:t>國內報名表網址：</w:t>
            </w:r>
            <w:hyperlink r:id="rId7" w:history="1">
              <w:r w:rsidR="002B3835" w:rsidRPr="00AB53CE">
                <w:rPr>
                  <w:rStyle w:val="aa"/>
                  <w:rFonts w:eastAsia="標楷體" w:cs="Arial"/>
                  <w:sz w:val="20"/>
                  <w:szCs w:val="20"/>
                </w:rPr>
                <w:t>https://goo.gl/forms/1aoLmh98eAQSXMOy2</w:t>
              </w:r>
            </w:hyperlink>
            <w:r w:rsidR="002B3835">
              <w:rPr>
                <w:rFonts w:eastAsia="標楷體" w:cs="Arial"/>
                <w:sz w:val="20"/>
                <w:szCs w:val="20"/>
              </w:rPr>
              <w:t xml:space="preserve"> </w:t>
            </w:r>
          </w:p>
        </w:tc>
      </w:tr>
      <w:tr w:rsidR="00DF02C6" w:rsidRPr="00E02CD3" w:rsidTr="003A207F">
        <w:tc>
          <w:tcPr>
            <w:tcW w:w="604" w:type="pct"/>
            <w:vAlign w:val="center"/>
          </w:tcPr>
          <w:p w:rsidR="00DF02C6" w:rsidRPr="00E02CD3" w:rsidRDefault="001C2424" w:rsidP="00D35979">
            <w:pPr>
              <w:spacing w:beforeLines="50" w:before="120" w:afterLines="50" w:after="120" w:line="240" w:lineRule="atLeast"/>
              <w:jc w:val="center"/>
              <w:rPr>
                <w:rFonts w:eastAsia="標楷體" w:cs="Arial"/>
                <w:b/>
                <w:sz w:val="20"/>
                <w:szCs w:val="20"/>
              </w:rPr>
            </w:pPr>
            <w:r w:rsidRPr="00E02CD3">
              <w:rPr>
                <w:rFonts w:eastAsia="標楷體" w:cs="Arial"/>
                <w:b/>
                <w:sz w:val="20"/>
                <w:szCs w:val="20"/>
              </w:rPr>
              <w:t>費用繳交</w:t>
            </w:r>
          </w:p>
        </w:tc>
        <w:tc>
          <w:tcPr>
            <w:tcW w:w="4396" w:type="pct"/>
          </w:tcPr>
          <w:p w:rsidR="00DF02C6" w:rsidRPr="00E02CD3" w:rsidRDefault="00F04BBA" w:rsidP="00380325">
            <w:pPr>
              <w:spacing w:beforeLines="50" w:before="120" w:afterLines="50" w:after="120" w:line="240" w:lineRule="atLeast"/>
              <w:rPr>
                <w:rFonts w:eastAsia="標楷體" w:cs="Arial"/>
                <w:sz w:val="20"/>
                <w:szCs w:val="20"/>
              </w:rPr>
            </w:pPr>
            <w:r>
              <w:rPr>
                <w:rFonts w:eastAsia="標楷體" w:cs="Arial" w:hint="eastAsia"/>
                <w:sz w:val="20"/>
                <w:szCs w:val="20"/>
              </w:rPr>
              <w:t>經我國推薦正取</w:t>
            </w:r>
            <w:r w:rsidR="006C034F">
              <w:rPr>
                <w:rFonts w:eastAsia="標楷體" w:cs="Arial" w:hint="eastAsia"/>
                <w:sz w:val="20"/>
                <w:szCs w:val="20"/>
              </w:rPr>
              <w:t>參加者之費用請於接獲錄取通知後，</w:t>
            </w:r>
            <w:r>
              <w:rPr>
                <w:rFonts w:eastAsia="標楷體" w:cs="Arial" w:hint="eastAsia"/>
                <w:sz w:val="20"/>
                <w:szCs w:val="20"/>
              </w:rPr>
              <w:t>於指定之日期</w:t>
            </w:r>
            <w:r w:rsidR="006C034F">
              <w:rPr>
                <w:rFonts w:eastAsia="標楷體" w:cs="Arial" w:hint="eastAsia"/>
                <w:sz w:val="20"/>
                <w:szCs w:val="20"/>
              </w:rPr>
              <w:t>繳交至指定帳戶。</w:t>
            </w:r>
            <w:r w:rsidR="00380325">
              <w:rPr>
                <w:rFonts w:eastAsia="標楷體" w:cs="Arial" w:hint="eastAsia"/>
                <w:sz w:val="20"/>
                <w:szCs w:val="20"/>
              </w:rPr>
              <w:t>逾期未收到參加費者，將取消其報名。</w:t>
            </w:r>
          </w:p>
        </w:tc>
        <w:bookmarkStart w:id="0" w:name="_GoBack"/>
        <w:bookmarkEnd w:id="0"/>
      </w:tr>
      <w:tr w:rsidR="00357F02" w:rsidRPr="00C0396D" w:rsidTr="003A207F">
        <w:tc>
          <w:tcPr>
            <w:tcW w:w="604" w:type="pct"/>
            <w:vAlign w:val="center"/>
          </w:tcPr>
          <w:p w:rsidR="00357F02" w:rsidRPr="00E02CD3" w:rsidRDefault="00733320" w:rsidP="00D35979">
            <w:pPr>
              <w:spacing w:beforeLines="50" w:before="120" w:afterLines="50" w:after="120" w:line="240" w:lineRule="atLeast"/>
              <w:jc w:val="center"/>
              <w:rPr>
                <w:rFonts w:eastAsia="標楷體" w:cs="Arial"/>
                <w:b/>
                <w:sz w:val="20"/>
                <w:szCs w:val="20"/>
              </w:rPr>
            </w:pPr>
            <w:r>
              <w:rPr>
                <w:rFonts w:eastAsia="標楷體" w:cs="Arial" w:hint="eastAsia"/>
                <w:b/>
                <w:sz w:val="20"/>
                <w:szCs w:val="20"/>
              </w:rPr>
              <w:t>獎</w:t>
            </w:r>
            <w:r w:rsidR="00C0396D">
              <w:rPr>
                <w:rFonts w:eastAsia="標楷體" w:cs="Arial" w:hint="eastAsia"/>
                <w:b/>
                <w:sz w:val="20"/>
                <w:szCs w:val="20"/>
              </w:rPr>
              <w:t>助方案</w:t>
            </w:r>
          </w:p>
        </w:tc>
        <w:tc>
          <w:tcPr>
            <w:tcW w:w="4396" w:type="pct"/>
          </w:tcPr>
          <w:p w:rsidR="00357F02" w:rsidRDefault="00C0396D" w:rsidP="00380325">
            <w:pPr>
              <w:spacing w:beforeLines="50" w:before="120" w:afterLines="50" w:after="120" w:line="240" w:lineRule="atLeast"/>
              <w:rPr>
                <w:rFonts w:eastAsia="標楷體" w:cs="Arial"/>
                <w:sz w:val="20"/>
                <w:szCs w:val="20"/>
              </w:rPr>
            </w:pPr>
            <w:r>
              <w:rPr>
                <w:rFonts w:eastAsia="標楷體" w:cs="Arial" w:hint="eastAsia"/>
                <w:sz w:val="20"/>
                <w:szCs w:val="20"/>
              </w:rPr>
              <w:t>世界女童軍總會有提供補助方案，詳情請參照世界女童軍總會</w:t>
            </w:r>
            <w:r>
              <w:rPr>
                <w:rFonts w:eastAsia="標楷體" w:cs="Arial" w:hint="eastAsia"/>
                <w:sz w:val="20"/>
                <w:szCs w:val="20"/>
              </w:rPr>
              <w:t>JLS</w:t>
            </w:r>
            <w:r>
              <w:rPr>
                <w:rFonts w:eastAsia="標楷體" w:cs="Arial" w:hint="eastAsia"/>
                <w:sz w:val="20"/>
                <w:szCs w:val="20"/>
              </w:rPr>
              <w:t>網站</w:t>
            </w:r>
            <w:r w:rsidR="00A13791">
              <w:rPr>
                <w:rFonts w:eastAsia="標楷體" w:cs="Arial" w:hint="eastAsia"/>
                <w:sz w:val="20"/>
                <w:szCs w:val="20"/>
              </w:rPr>
              <w:t>。</w:t>
            </w:r>
            <w:r>
              <w:rPr>
                <w:rFonts w:eastAsia="標楷體" w:cs="Arial" w:hint="eastAsia"/>
                <w:sz w:val="20"/>
                <w:szCs w:val="20"/>
              </w:rPr>
              <w:t>於錄取後，填寫國際報名表時</w:t>
            </w:r>
            <w:proofErr w:type="gramStart"/>
            <w:r>
              <w:rPr>
                <w:rFonts w:eastAsia="標楷體" w:cs="Arial" w:hint="eastAsia"/>
                <w:sz w:val="20"/>
                <w:szCs w:val="20"/>
              </w:rPr>
              <w:t>併</w:t>
            </w:r>
            <w:proofErr w:type="gramEnd"/>
            <w:r>
              <w:rPr>
                <w:rFonts w:eastAsia="標楷體" w:cs="Arial" w:hint="eastAsia"/>
                <w:sz w:val="20"/>
                <w:szCs w:val="20"/>
              </w:rPr>
              <w:t>同申請。</w:t>
            </w:r>
          </w:p>
          <w:p w:rsidR="00C0396D" w:rsidRDefault="00C0396D" w:rsidP="00380325">
            <w:pPr>
              <w:spacing w:beforeLines="50" w:before="120" w:afterLines="50" w:after="120" w:line="240" w:lineRule="atLeast"/>
              <w:rPr>
                <w:rFonts w:eastAsia="標楷體" w:cs="Arial"/>
                <w:sz w:val="20"/>
                <w:szCs w:val="20"/>
              </w:rPr>
            </w:pPr>
            <w:r>
              <w:rPr>
                <w:rFonts w:eastAsia="標楷體" w:cs="Arial" w:hint="eastAsia"/>
                <w:sz w:val="20"/>
                <w:szCs w:val="20"/>
              </w:rPr>
              <w:lastRenderedPageBreak/>
              <w:t>中華民國台灣女童軍總會為鼓勵我國青年領袖參與此一難得的盛會，特提供獎助方案</w:t>
            </w:r>
            <w:r>
              <w:rPr>
                <w:rFonts w:eastAsia="標楷體" w:cs="Arial" w:hint="eastAsia"/>
                <w:sz w:val="20"/>
                <w:szCs w:val="20"/>
              </w:rPr>
              <w:t>(</w:t>
            </w:r>
            <w:r>
              <w:rPr>
                <w:rFonts w:eastAsia="標楷體" w:cs="Arial" w:hint="eastAsia"/>
                <w:sz w:val="20"/>
                <w:szCs w:val="20"/>
              </w:rPr>
              <w:t>名額有限</w:t>
            </w:r>
            <w:r>
              <w:rPr>
                <w:rFonts w:eastAsia="標楷體" w:cs="Arial" w:hint="eastAsia"/>
                <w:sz w:val="20"/>
                <w:szCs w:val="20"/>
              </w:rPr>
              <w:t>)</w:t>
            </w:r>
            <w:r>
              <w:rPr>
                <w:rFonts w:eastAsia="標楷體" w:cs="Arial" w:hint="eastAsia"/>
                <w:sz w:val="20"/>
                <w:szCs w:val="20"/>
              </w:rPr>
              <w:t>，申請條件</w:t>
            </w:r>
            <w:r w:rsidR="00733320">
              <w:rPr>
                <w:rFonts w:eastAsia="標楷體" w:cs="Arial" w:hint="eastAsia"/>
                <w:sz w:val="20"/>
                <w:szCs w:val="20"/>
              </w:rPr>
              <w:t>如下</w:t>
            </w:r>
            <w:r>
              <w:rPr>
                <w:rFonts w:eastAsia="標楷體" w:cs="Arial" w:hint="eastAsia"/>
                <w:sz w:val="20"/>
                <w:szCs w:val="20"/>
              </w:rPr>
              <w:t>：</w:t>
            </w:r>
          </w:p>
          <w:p w:rsidR="00C0396D" w:rsidRPr="00C0396D" w:rsidRDefault="00733320" w:rsidP="00C0396D">
            <w:pPr>
              <w:pStyle w:val="a9"/>
              <w:numPr>
                <w:ilvl w:val="0"/>
                <w:numId w:val="29"/>
              </w:numPr>
              <w:spacing w:beforeLines="50" w:before="120" w:afterLines="50" w:after="120" w:line="240" w:lineRule="atLeast"/>
              <w:rPr>
                <w:rFonts w:eastAsia="標楷體" w:cs="Arial"/>
                <w:sz w:val="20"/>
                <w:szCs w:val="20"/>
              </w:rPr>
            </w:pPr>
            <w:r>
              <w:rPr>
                <w:rFonts w:eastAsia="標楷體" w:cs="Arial" w:hint="eastAsia"/>
                <w:sz w:val="20"/>
                <w:szCs w:val="20"/>
              </w:rPr>
              <w:t>申請者應先以</w:t>
            </w:r>
            <w:r w:rsidR="00C0396D">
              <w:rPr>
                <w:rFonts w:eastAsia="標楷體" w:cs="Arial" w:hint="eastAsia"/>
                <w:sz w:val="20"/>
                <w:szCs w:val="20"/>
              </w:rPr>
              <w:t>個人或組成團隊向政府機關、公私立機構</w:t>
            </w:r>
            <w:r>
              <w:rPr>
                <w:rFonts w:eastAsia="標楷體" w:cs="Arial" w:hint="eastAsia"/>
                <w:sz w:val="20"/>
                <w:szCs w:val="20"/>
              </w:rPr>
              <w:t>與非政府組織</w:t>
            </w:r>
            <w:r w:rsidR="00A13791">
              <w:rPr>
                <w:rFonts w:eastAsia="標楷體" w:cs="Arial" w:hint="eastAsia"/>
                <w:sz w:val="20"/>
                <w:szCs w:val="20"/>
              </w:rPr>
              <w:t>等外部機構</w:t>
            </w:r>
            <w:r w:rsidR="00C0396D">
              <w:rPr>
                <w:rFonts w:eastAsia="標楷體" w:cs="Arial" w:hint="eastAsia"/>
                <w:sz w:val="20"/>
                <w:szCs w:val="20"/>
              </w:rPr>
              <w:t>申請補助</w:t>
            </w:r>
            <w:r>
              <w:rPr>
                <w:rFonts w:eastAsia="標楷體" w:cs="Arial" w:hint="eastAsia"/>
                <w:sz w:val="20"/>
                <w:szCs w:val="20"/>
              </w:rPr>
              <w:t>。若未能獲得</w:t>
            </w:r>
            <w:r w:rsidR="00A13791">
              <w:rPr>
                <w:rFonts w:eastAsia="標楷體" w:cs="Arial" w:hint="eastAsia"/>
                <w:sz w:val="20"/>
                <w:szCs w:val="20"/>
              </w:rPr>
              <w:t>外部機構</w:t>
            </w:r>
            <w:r>
              <w:rPr>
                <w:rFonts w:eastAsia="標楷體" w:cs="Arial" w:hint="eastAsia"/>
                <w:sz w:val="20"/>
                <w:szCs w:val="20"/>
              </w:rPr>
              <w:t>之補助，或未達參加費用之</w:t>
            </w:r>
            <w:r w:rsidR="00EA7373">
              <w:rPr>
                <w:rFonts w:eastAsia="標楷體" w:cs="Arial" w:hint="eastAsia"/>
                <w:sz w:val="20"/>
                <w:szCs w:val="20"/>
              </w:rPr>
              <w:t>5</w:t>
            </w:r>
            <w:r w:rsidR="00EA7373">
              <w:rPr>
                <w:rFonts w:eastAsia="標楷體" w:cs="Arial"/>
                <w:sz w:val="20"/>
                <w:szCs w:val="20"/>
              </w:rPr>
              <w:t>0%(</w:t>
            </w:r>
            <w:r w:rsidR="00EA7373">
              <w:rPr>
                <w:rFonts w:eastAsia="標楷體" w:cs="Arial" w:hint="eastAsia"/>
                <w:sz w:val="20"/>
                <w:szCs w:val="20"/>
              </w:rPr>
              <w:t>新台幣</w:t>
            </w:r>
            <w:r w:rsidR="00EA7373">
              <w:rPr>
                <w:rFonts w:eastAsia="標楷體" w:cs="Arial" w:hint="eastAsia"/>
                <w:sz w:val="20"/>
                <w:szCs w:val="20"/>
              </w:rPr>
              <w:t>12</w:t>
            </w:r>
            <w:r w:rsidR="00EA7373">
              <w:rPr>
                <w:rFonts w:eastAsia="標楷體" w:cs="Arial"/>
                <w:sz w:val="20"/>
                <w:szCs w:val="20"/>
              </w:rPr>
              <w:t>,</w:t>
            </w:r>
            <w:r w:rsidR="00EA7373">
              <w:rPr>
                <w:rFonts w:eastAsia="標楷體" w:cs="Arial" w:hint="eastAsia"/>
                <w:sz w:val="20"/>
                <w:szCs w:val="20"/>
              </w:rPr>
              <w:t>500</w:t>
            </w:r>
            <w:r>
              <w:rPr>
                <w:rFonts w:eastAsia="標楷體" w:cs="Arial" w:hint="eastAsia"/>
                <w:sz w:val="20"/>
                <w:szCs w:val="20"/>
              </w:rPr>
              <w:t>元</w:t>
            </w:r>
            <w:r>
              <w:rPr>
                <w:rFonts w:eastAsia="標楷體" w:cs="Arial" w:hint="eastAsia"/>
                <w:sz w:val="20"/>
                <w:szCs w:val="20"/>
              </w:rPr>
              <w:t>)</w:t>
            </w:r>
            <w:r>
              <w:rPr>
                <w:rFonts w:eastAsia="標楷體" w:cs="Arial" w:hint="eastAsia"/>
                <w:sz w:val="20"/>
                <w:szCs w:val="20"/>
              </w:rPr>
              <w:t>者，得向</w:t>
            </w:r>
            <w:r w:rsidR="00A13791">
              <w:rPr>
                <w:rFonts w:eastAsia="標楷體" w:cs="Arial" w:hint="eastAsia"/>
                <w:sz w:val="20"/>
                <w:szCs w:val="20"/>
              </w:rPr>
              <w:t>女童軍總會</w:t>
            </w:r>
            <w:r>
              <w:rPr>
                <w:rFonts w:eastAsia="標楷體" w:cs="Arial" w:hint="eastAsia"/>
                <w:sz w:val="20"/>
                <w:szCs w:val="20"/>
              </w:rPr>
              <w:t>申請獎助。</w:t>
            </w:r>
          </w:p>
          <w:p w:rsidR="00C0396D" w:rsidRPr="00C0396D" w:rsidRDefault="00C0396D" w:rsidP="00C0396D">
            <w:pPr>
              <w:pStyle w:val="a9"/>
              <w:numPr>
                <w:ilvl w:val="0"/>
                <w:numId w:val="29"/>
              </w:numPr>
              <w:spacing w:beforeLines="50" w:before="120" w:afterLines="50" w:after="120" w:line="240" w:lineRule="atLeast"/>
              <w:rPr>
                <w:rFonts w:eastAsia="標楷體" w:cs="Arial"/>
                <w:sz w:val="20"/>
                <w:szCs w:val="20"/>
              </w:rPr>
            </w:pPr>
            <w:r w:rsidRPr="00C0396D">
              <w:rPr>
                <w:rFonts w:eastAsia="標楷體" w:cs="Arial" w:hint="eastAsia"/>
                <w:sz w:val="20"/>
                <w:szCs w:val="20"/>
              </w:rPr>
              <w:t>申請者應展現出為籌措參與</w:t>
            </w:r>
            <w:r w:rsidRPr="00C0396D">
              <w:rPr>
                <w:rFonts w:eastAsia="標楷體" w:cs="Arial" w:hint="eastAsia"/>
                <w:sz w:val="20"/>
                <w:szCs w:val="20"/>
              </w:rPr>
              <w:t>JLS</w:t>
            </w:r>
            <w:r w:rsidRPr="00C0396D">
              <w:rPr>
                <w:rFonts w:eastAsia="標楷體" w:cs="Arial" w:hint="eastAsia"/>
                <w:sz w:val="20"/>
                <w:szCs w:val="20"/>
              </w:rPr>
              <w:t>所需費用所做的個人努力</w:t>
            </w:r>
            <w:r w:rsidR="00733320">
              <w:rPr>
                <w:rFonts w:eastAsia="標楷體" w:cs="Arial" w:hint="eastAsia"/>
                <w:sz w:val="20"/>
                <w:szCs w:val="20"/>
              </w:rPr>
              <w:t>。</w:t>
            </w:r>
            <w:r w:rsidR="00A13791">
              <w:rPr>
                <w:rFonts w:eastAsia="標楷體" w:cs="Arial" w:hint="eastAsia"/>
                <w:sz w:val="20"/>
                <w:szCs w:val="20"/>
              </w:rPr>
              <w:t>本</w:t>
            </w:r>
            <w:r w:rsidR="00733320">
              <w:rPr>
                <w:rFonts w:eastAsia="標楷體" w:cs="Arial" w:hint="eastAsia"/>
                <w:sz w:val="20"/>
                <w:szCs w:val="20"/>
              </w:rPr>
              <w:t>會之獎助</w:t>
            </w:r>
            <w:r w:rsidR="00733320" w:rsidRPr="00C0396D">
              <w:rPr>
                <w:rFonts w:eastAsia="標楷體" w:cs="Arial" w:hint="eastAsia"/>
                <w:sz w:val="20"/>
                <w:szCs w:val="20"/>
              </w:rPr>
              <w:t>優先給予具備盡力籌募資金證據</w:t>
            </w:r>
            <w:r w:rsidR="00A13791">
              <w:rPr>
                <w:rFonts w:eastAsia="標楷體" w:cs="Arial" w:hint="eastAsia"/>
                <w:sz w:val="20"/>
                <w:szCs w:val="20"/>
              </w:rPr>
              <w:t>(</w:t>
            </w:r>
            <w:r w:rsidR="00A13791">
              <w:rPr>
                <w:rFonts w:eastAsia="標楷體" w:cs="Arial" w:hint="eastAsia"/>
                <w:sz w:val="20"/>
                <w:szCs w:val="20"/>
              </w:rPr>
              <w:t>需提出證明</w:t>
            </w:r>
            <w:r w:rsidR="00A13791">
              <w:rPr>
                <w:rFonts w:eastAsia="標楷體" w:cs="Arial" w:hint="eastAsia"/>
                <w:sz w:val="20"/>
                <w:szCs w:val="20"/>
              </w:rPr>
              <w:t>)</w:t>
            </w:r>
            <w:r w:rsidR="00733320" w:rsidRPr="00C0396D">
              <w:rPr>
                <w:rFonts w:eastAsia="標楷體" w:cs="Arial" w:hint="eastAsia"/>
                <w:sz w:val="20"/>
                <w:szCs w:val="20"/>
              </w:rPr>
              <w:t>的申請者</w:t>
            </w:r>
            <w:r w:rsidR="00733320">
              <w:rPr>
                <w:rFonts w:eastAsia="標楷體" w:cs="Arial" w:hint="eastAsia"/>
                <w:sz w:val="20"/>
                <w:szCs w:val="20"/>
              </w:rPr>
              <w:t>。</w:t>
            </w:r>
          </w:p>
          <w:p w:rsidR="00C0396D" w:rsidRPr="00C0396D" w:rsidRDefault="00EA7373" w:rsidP="00C0396D">
            <w:pPr>
              <w:pStyle w:val="a9"/>
              <w:numPr>
                <w:ilvl w:val="0"/>
                <w:numId w:val="29"/>
              </w:numPr>
              <w:spacing w:beforeLines="50" w:before="120" w:afterLines="50" w:after="120" w:line="240" w:lineRule="atLeast"/>
              <w:rPr>
                <w:rFonts w:eastAsia="標楷體" w:cs="Arial"/>
                <w:sz w:val="20"/>
                <w:szCs w:val="20"/>
              </w:rPr>
            </w:pPr>
            <w:r>
              <w:rPr>
                <w:rFonts w:eastAsia="標楷體" w:cs="Arial" w:hint="eastAsia"/>
                <w:sz w:val="20"/>
                <w:szCs w:val="20"/>
              </w:rPr>
              <w:t>獎助金額以參加費用之</w:t>
            </w:r>
            <w:r>
              <w:rPr>
                <w:rFonts w:eastAsia="標楷體" w:cs="Arial" w:hint="eastAsia"/>
                <w:sz w:val="20"/>
                <w:szCs w:val="20"/>
              </w:rPr>
              <w:t>25%</w:t>
            </w:r>
            <w:r>
              <w:rPr>
                <w:rFonts w:eastAsia="標楷體" w:cs="Arial" w:hint="eastAsia"/>
                <w:sz w:val="20"/>
                <w:szCs w:val="20"/>
              </w:rPr>
              <w:t>為原則，將視所展現的努力予以調整。</w:t>
            </w:r>
            <w:r w:rsidR="00A13791">
              <w:rPr>
                <w:rFonts w:eastAsia="標楷體" w:cs="Arial" w:hint="eastAsia"/>
                <w:sz w:val="20"/>
                <w:szCs w:val="20"/>
              </w:rPr>
              <w:t>已獲外部機構之</w:t>
            </w:r>
            <w:r w:rsidR="00C0396D" w:rsidRPr="00C0396D">
              <w:rPr>
                <w:rFonts w:eastAsia="標楷體" w:cs="Arial" w:hint="eastAsia"/>
                <w:sz w:val="20"/>
                <w:szCs w:val="20"/>
              </w:rPr>
              <w:t>補助</w:t>
            </w:r>
            <w:r>
              <w:rPr>
                <w:rFonts w:eastAsia="標楷體" w:cs="Arial" w:hint="eastAsia"/>
                <w:sz w:val="20"/>
                <w:szCs w:val="20"/>
              </w:rPr>
              <w:t>金額</w:t>
            </w:r>
            <w:r w:rsidR="00A13791">
              <w:rPr>
                <w:rFonts w:eastAsia="標楷體" w:cs="Arial" w:hint="eastAsia"/>
                <w:sz w:val="20"/>
                <w:szCs w:val="20"/>
              </w:rPr>
              <w:t>與本會之補助金額總額，以不超過參加費之</w:t>
            </w:r>
            <w:r>
              <w:rPr>
                <w:rFonts w:eastAsia="標楷體" w:cs="Arial" w:hint="eastAsia"/>
                <w:sz w:val="20"/>
                <w:szCs w:val="20"/>
              </w:rPr>
              <w:t>50%</w:t>
            </w:r>
            <w:r w:rsidR="00A13791">
              <w:rPr>
                <w:rFonts w:eastAsia="標楷體" w:cs="Arial" w:hint="eastAsia"/>
                <w:sz w:val="20"/>
                <w:szCs w:val="20"/>
              </w:rPr>
              <w:t>為原則</w:t>
            </w:r>
            <w:r w:rsidR="00C0396D" w:rsidRPr="00C0396D">
              <w:rPr>
                <w:rFonts w:eastAsia="標楷體" w:cs="Arial" w:hint="eastAsia"/>
                <w:sz w:val="20"/>
                <w:szCs w:val="20"/>
              </w:rPr>
              <w:t>。</w:t>
            </w:r>
          </w:p>
          <w:p w:rsidR="00C0396D" w:rsidRPr="00C0396D" w:rsidRDefault="00C0396D" w:rsidP="00C0396D">
            <w:pPr>
              <w:pStyle w:val="a9"/>
              <w:numPr>
                <w:ilvl w:val="0"/>
                <w:numId w:val="29"/>
              </w:numPr>
              <w:spacing w:beforeLines="50" w:before="120" w:afterLines="50" w:after="120" w:line="240" w:lineRule="atLeast"/>
              <w:rPr>
                <w:rFonts w:eastAsia="標楷體" w:cs="Arial"/>
                <w:sz w:val="20"/>
                <w:szCs w:val="20"/>
              </w:rPr>
            </w:pPr>
            <w:r w:rsidRPr="00C0396D">
              <w:rPr>
                <w:rFonts w:eastAsia="標楷體" w:cs="Arial" w:hint="eastAsia"/>
                <w:sz w:val="20"/>
                <w:szCs w:val="20"/>
              </w:rPr>
              <w:t>所有申請皆由</w:t>
            </w:r>
            <w:r w:rsidR="00A13791">
              <w:rPr>
                <w:rFonts w:eastAsia="標楷體" w:cs="Arial" w:hint="eastAsia"/>
                <w:sz w:val="20"/>
                <w:szCs w:val="20"/>
              </w:rPr>
              <w:t>本會</w:t>
            </w:r>
            <w:r w:rsidRPr="00C0396D">
              <w:rPr>
                <w:rFonts w:eastAsia="標楷體" w:cs="Arial" w:hint="eastAsia"/>
                <w:sz w:val="20"/>
                <w:szCs w:val="20"/>
              </w:rPr>
              <w:t>評審小組審查並做出最終決定，審查結果一經公告後即無法重複申請</w:t>
            </w:r>
            <w:r w:rsidR="00733320">
              <w:rPr>
                <w:rFonts w:eastAsia="標楷體" w:cs="Arial" w:hint="eastAsia"/>
                <w:sz w:val="20"/>
                <w:szCs w:val="20"/>
              </w:rPr>
              <w:t>。</w:t>
            </w:r>
          </w:p>
          <w:p w:rsidR="00C0396D" w:rsidRPr="00C0396D" w:rsidRDefault="00C0396D" w:rsidP="00C0396D">
            <w:pPr>
              <w:pStyle w:val="a9"/>
              <w:numPr>
                <w:ilvl w:val="0"/>
                <w:numId w:val="29"/>
              </w:numPr>
              <w:spacing w:beforeLines="50" w:before="120" w:afterLines="50" w:after="120" w:line="240" w:lineRule="atLeast"/>
              <w:rPr>
                <w:rFonts w:eastAsia="標楷體" w:cs="Arial"/>
                <w:sz w:val="20"/>
                <w:szCs w:val="20"/>
              </w:rPr>
            </w:pPr>
            <w:r w:rsidRPr="00C0396D">
              <w:rPr>
                <w:rFonts w:eastAsia="標楷體" w:cs="Arial" w:hint="eastAsia"/>
                <w:sz w:val="20"/>
                <w:szCs w:val="20"/>
              </w:rPr>
              <w:t>獲</w:t>
            </w:r>
            <w:r w:rsidR="00EA7373">
              <w:rPr>
                <w:rFonts w:eastAsia="標楷體" w:cs="Arial" w:hint="eastAsia"/>
                <w:sz w:val="20"/>
                <w:szCs w:val="20"/>
              </w:rPr>
              <w:t>獎</w:t>
            </w:r>
            <w:r w:rsidRPr="00C0396D">
              <w:rPr>
                <w:rFonts w:eastAsia="標楷體" w:cs="Arial" w:hint="eastAsia"/>
                <w:sz w:val="20"/>
                <w:szCs w:val="20"/>
              </w:rPr>
              <w:t>助</w:t>
            </w:r>
            <w:r w:rsidR="00EA7373">
              <w:rPr>
                <w:rFonts w:eastAsia="標楷體" w:cs="Arial" w:hint="eastAsia"/>
                <w:sz w:val="20"/>
                <w:szCs w:val="20"/>
              </w:rPr>
              <w:t>者</w:t>
            </w:r>
            <w:r w:rsidRPr="00C0396D">
              <w:rPr>
                <w:rFonts w:eastAsia="標楷體" w:cs="Arial" w:hint="eastAsia"/>
                <w:sz w:val="20"/>
                <w:szCs w:val="20"/>
              </w:rPr>
              <w:t>需於完成</w:t>
            </w:r>
            <w:r w:rsidRPr="00C0396D">
              <w:rPr>
                <w:rFonts w:eastAsia="標楷體" w:cs="Arial" w:hint="eastAsia"/>
                <w:sz w:val="20"/>
                <w:szCs w:val="20"/>
              </w:rPr>
              <w:t>JLS</w:t>
            </w:r>
            <w:r w:rsidRPr="00C0396D">
              <w:rPr>
                <w:rFonts w:eastAsia="標楷體" w:cs="Arial" w:hint="eastAsia"/>
                <w:sz w:val="20"/>
                <w:szCs w:val="20"/>
              </w:rPr>
              <w:t>會後計畫後</w:t>
            </w:r>
            <w:r w:rsidR="00A13791">
              <w:rPr>
                <w:rFonts w:eastAsia="標楷體" w:cs="Arial" w:hint="eastAsia"/>
                <w:sz w:val="20"/>
                <w:szCs w:val="20"/>
              </w:rPr>
              <w:t>，</w:t>
            </w:r>
            <w:r w:rsidRPr="00C0396D">
              <w:rPr>
                <w:rFonts w:eastAsia="標楷體" w:cs="Arial" w:hint="eastAsia"/>
                <w:sz w:val="20"/>
                <w:szCs w:val="20"/>
              </w:rPr>
              <w:t>繳交</w:t>
            </w:r>
            <w:r>
              <w:rPr>
                <w:rFonts w:eastAsia="標楷體" w:cs="Arial" w:hint="eastAsia"/>
                <w:sz w:val="20"/>
                <w:szCs w:val="20"/>
              </w:rPr>
              <w:t>執行</w:t>
            </w:r>
            <w:r w:rsidRPr="00C0396D">
              <w:rPr>
                <w:rFonts w:eastAsia="標楷體" w:cs="Arial" w:hint="eastAsia"/>
                <w:sz w:val="20"/>
                <w:szCs w:val="20"/>
              </w:rPr>
              <w:t>報告</w:t>
            </w:r>
            <w:r w:rsidR="00733320">
              <w:rPr>
                <w:rFonts w:eastAsia="標楷體" w:cs="Arial" w:hint="eastAsia"/>
                <w:sz w:val="20"/>
                <w:szCs w:val="20"/>
              </w:rPr>
              <w:t>(</w:t>
            </w:r>
            <w:r w:rsidRPr="00C0396D">
              <w:rPr>
                <w:rFonts w:eastAsia="標楷體" w:cs="Arial" w:hint="eastAsia"/>
                <w:sz w:val="20"/>
                <w:szCs w:val="20"/>
              </w:rPr>
              <w:t>含照片</w:t>
            </w:r>
            <w:r w:rsidR="00733320">
              <w:rPr>
                <w:rFonts w:eastAsia="標楷體" w:cs="Arial" w:hint="eastAsia"/>
                <w:sz w:val="20"/>
                <w:szCs w:val="20"/>
              </w:rPr>
              <w:t>)</w:t>
            </w:r>
            <w:r w:rsidR="00733320">
              <w:rPr>
                <w:rFonts w:eastAsia="標楷體" w:cs="Arial" w:hint="eastAsia"/>
                <w:sz w:val="20"/>
                <w:szCs w:val="20"/>
              </w:rPr>
              <w:t>，</w:t>
            </w:r>
            <w:r>
              <w:rPr>
                <w:rFonts w:eastAsia="標楷體" w:cs="Arial" w:hint="eastAsia"/>
                <w:sz w:val="20"/>
                <w:szCs w:val="20"/>
              </w:rPr>
              <w:t>並</w:t>
            </w:r>
            <w:r w:rsidR="00733320">
              <w:rPr>
                <w:rFonts w:eastAsia="標楷體" w:cs="Arial" w:hint="eastAsia"/>
                <w:sz w:val="20"/>
                <w:szCs w:val="20"/>
              </w:rPr>
              <w:t>進行</w:t>
            </w:r>
            <w:r w:rsidR="00A13791">
              <w:rPr>
                <w:rFonts w:eastAsia="標楷體" w:cs="Arial" w:hint="eastAsia"/>
                <w:sz w:val="20"/>
                <w:szCs w:val="20"/>
              </w:rPr>
              <w:t>會後</w:t>
            </w:r>
            <w:r w:rsidR="00733320">
              <w:rPr>
                <w:rFonts w:eastAsia="標楷體" w:cs="Arial" w:hint="eastAsia"/>
                <w:sz w:val="20"/>
                <w:szCs w:val="20"/>
              </w:rPr>
              <w:t>經驗分享。</w:t>
            </w:r>
          </w:p>
          <w:p w:rsidR="00C0396D" w:rsidRPr="00C0396D" w:rsidRDefault="00C0396D" w:rsidP="00A13791">
            <w:pPr>
              <w:spacing w:beforeLines="50" w:before="120" w:afterLines="50" w:after="120" w:line="240" w:lineRule="atLeast"/>
              <w:rPr>
                <w:rFonts w:eastAsia="標楷體" w:cs="Arial"/>
                <w:sz w:val="20"/>
                <w:szCs w:val="20"/>
              </w:rPr>
            </w:pPr>
            <w:r w:rsidRPr="00C0396D">
              <w:rPr>
                <w:rFonts w:eastAsia="標楷體" w:cs="Arial" w:hint="eastAsia"/>
                <w:sz w:val="20"/>
                <w:szCs w:val="20"/>
              </w:rPr>
              <w:t>如果你想申請此項補助，請在</w:t>
            </w:r>
            <w:proofErr w:type="gramStart"/>
            <w:r w:rsidRPr="00C0396D">
              <w:rPr>
                <w:rFonts w:eastAsia="標楷體" w:cs="Arial" w:hint="eastAsia"/>
                <w:sz w:val="20"/>
                <w:szCs w:val="20"/>
              </w:rPr>
              <w:t>報名時勾選</w:t>
            </w:r>
            <w:proofErr w:type="gramEnd"/>
            <w:r w:rsidRPr="00C0396D">
              <w:rPr>
                <w:rFonts w:eastAsia="標楷體" w:cs="Arial" w:hint="eastAsia"/>
                <w:sz w:val="20"/>
                <w:szCs w:val="20"/>
              </w:rPr>
              <w:t>這個項目。</w:t>
            </w:r>
          </w:p>
        </w:tc>
      </w:tr>
      <w:tr w:rsidR="00790B92" w:rsidRPr="00E02CD3" w:rsidTr="003A207F">
        <w:tc>
          <w:tcPr>
            <w:tcW w:w="604" w:type="pct"/>
            <w:vAlign w:val="center"/>
          </w:tcPr>
          <w:p w:rsidR="00790B92" w:rsidRPr="00E02CD3" w:rsidRDefault="00790B92" w:rsidP="00D35979">
            <w:pPr>
              <w:spacing w:beforeLines="50" w:before="120" w:afterLines="50" w:after="120" w:line="240" w:lineRule="atLeast"/>
              <w:jc w:val="center"/>
              <w:rPr>
                <w:rFonts w:eastAsia="標楷體" w:cs="Arial"/>
                <w:b/>
                <w:sz w:val="20"/>
                <w:szCs w:val="20"/>
              </w:rPr>
            </w:pPr>
            <w:r>
              <w:rPr>
                <w:rFonts w:eastAsia="標楷體" w:cs="Arial" w:hint="eastAsia"/>
                <w:b/>
                <w:sz w:val="20"/>
                <w:szCs w:val="20"/>
              </w:rPr>
              <w:lastRenderedPageBreak/>
              <w:t>常見問題</w:t>
            </w:r>
          </w:p>
        </w:tc>
        <w:tc>
          <w:tcPr>
            <w:tcW w:w="4396" w:type="pct"/>
          </w:tcPr>
          <w:p w:rsidR="00790B92" w:rsidRDefault="00790B92" w:rsidP="005A35A5">
            <w:pPr>
              <w:spacing w:line="240" w:lineRule="atLeast"/>
              <w:rPr>
                <w:rFonts w:eastAsia="標楷體" w:cs="Arial"/>
                <w:sz w:val="20"/>
                <w:szCs w:val="20"/>
              </w:rPr>
            </w:pPr>
            <w:r>
              <w:rPr>
                <w:rFonts w:eastAsia="標楷體" w:cs="Arial" w:hint="eastAsia"/>
                <w:sz w:val="20"/>
                <w:szCs w:val="20"/>
              </w:rPr>
              <w:t>節錄部分</w:t>
            </w:r>
            <w:r>
              <w:rPr>
                <w:rFonts w:eastAsia="標楷體" w:cs="Arial" w:hint="eastAsia"/>
                <w:sz w:val="20"/>
                <w:szCs w:val="20"/>
              </w:rPr>
              <w:t>Q&amp;A</w:t>
            </w:r>
            <w:r w:rsidR="001B46C5">
              <w:rPr>
                <w:rFonts w:eastAsia="標楷體" w:cs="Arial" w:hint="eastAsia"/>
                <w:sz w:val="20"/>
                <w:szCs w:val="20"/>
              </w:rPr>
              <w:t>，</w:t>
            </w:r>
            <w:r>
              <w:rPr>
                <w:rFonts w:eastAsia="標楷體" w:cs="Arial" w:hint="eastAsia"/>
                <w:sz w:val="20"/>
                <w:szCs w:val="20"/>
              </w:rPr>
              <w:t>完整版本請參閱世界女童軍總會</w:t>
            </w:r>
            <w:r w:rsidR="00EA7373">
              <w:rPr>
                <w:rFonts w:eastAsia="標楷體" w:cs="Arial" w:hint="eastAsia"/>
                <w:sz w:val="20"/>
                <w:szCs w:val="20"/>
              </w:rPr>
              <w:t>JLS</w:t>
            </w:r>
            <w:r>
              <w:rPr>
                <w:rFonts w:eastAsia="標楷體" w:cs="Arial" w:hint="eastAsia"/>
                <w:sz w:val="20"/>
                <w:szCs w:val="20"/>
              </w:rPr>
              <w:t>網站</w:t>
            </w:r>
          </w:p>
          <w:p w:rsidR="009579A4" w:rsidRDefault="009579A4" w:rsidP="009579A4">
            <w:pPr>
              <w:spacing w:beforeLines="50" w:before="120" w:line="240" w:lineRule="atLeast"/>
              <w:rPr>
                <w:rFonts w:eastAsia="標楷體" w:cs="Arial"/>
                <w:sz w:val="20"/>
                <w:szCs w:val="20"/>
              </w:rPr>
            </w:pPr>
            <w:r>
              <w:rPr>
                <w:rFonts w:eastAsia="標楷體" w:cs="Arial" w:hint="eastAsia"/>
                <w:sz w:val="20"/>
                <w:szCs w:val="20"/>
              </w:rPr>
              <w:t>Q</w:t>
            </w:r>
            <w:r>
              <w:rPr>
                <w:rFonts w:eastAsia="標楷體" w:cs="Arial" w:hint="eastAsia"/>
                <w:sz w:val="20"/>
                <w:szCs w:val="20"/>
              </w:rPr>
              <w:t>：參加者可以選擇想要前往參加的</w:t>
            </w:r>
            <w:r>
              <w:rPr>
                <w:rFonts w:eastAsia="標楷體" w:cs="Arial" w:hint="eastAsia"/>
                <w:sz w:val="20"/>
                <w:szCs w:val="20"/>
              </w:rPr>
              <w:t>JLS Hu</w:t>
            </w:r>
            <w:r>
              <w:rPr>
                <w:rFonts w:eastAsia="標楷體" w:cs="Arial"/>
                <w:sz w:val="20"/>
                <w:szCs w:val="20"/>
              </w:rPr>
              <w:t>b</w:t>
            </w:r>
            <w:r w:rsidRPr="005A35A5">
              <w:rPr>
                <w:rFonts w:eastAsia="標楷體" w:cs="Arial" w:hint="eastAsia"/>
                <w:sz w:val="20"/>
                <w:szCs w:val="20"/>
              </w:rPr>
              <w:t>(</w:t>
            </w:r>
            <w:r w:rsidRPr="005A35A5">
              <w:rPr>
                <w:rFonts w:eastAsia="標楷體" w:cs="Arial" w:hint="eastAsia"/>
                <w:sz w:val="20"/>
                <w:szCs w:val="20"/>
              </w:rPr>
              <w:t>辦理中心</w:t>
            </w:r>
            <w:r w:rsidRPr="005A35A5">
              <w:rPr>
                <w:rFonts w:eastAsia="標楷體" w:cs="Arial" w:hint="eastAsia"/>
                <w:sz w:val="20"/>
                <w:szCs w:val="20"/>
              </w:rPr>
              <w:t>)</w:t>
            </w:r>
            <w:r>
              <w:rPr>
                <w:rFonts w:eastAsia="標楷體" w:cs="Arial" w:hint="eastAsia"/>
                <w:sz w:val="20"/>
                <w:szCs w:val="20"/>
              </w:rPr>
              <w:t>地點嗎</w:t>
            </w:r>
            <w:r>
              <w:rPr>
                <w:rFonts w:eastAsia="標楷體" w:cs="Arial" w:hint="eastAsia"/>
                <w:sz w:val="20"/>
                <w:szCs w:val="20"/>
              </w:rPr>
              <w:t>?</w:t>
            </w:r>
          </w:p>
          <w:p w:rsidR="009579A4" w:rsidRPr="001B46C5" w:rsidRDefault="009579A4" w:rsidP="009579A4">
            <w:pPr>
              <w:spacing w:line="240" w:lineRule="atLeast"/>
              <w:rPr>
                <w:rFonts w:eastAsia="標楷體" w:cs="Arial"/>
                <w:sz w:val="20"/>
                <w:szCs w:val="20"/>
              </w:rPr>
            </w:pPr>
            <w:r>
              <w:rPr>
                <w:rFonts w:eastAsia="標楷體" w:cs="Arial" w:hint="eastAsia"/>
                <w:sz w:val="20"/>
                <w:szCs w:val="20"/>
              </w:rPr>
              <w:t>A</w:t>
            </w:r>
            <w:r w:rsidRPr="005A35A5">
              <w:rPr>
                <w:rFonts w:eastAsia="標楷體" w:cs="Arial" w:hint="eastAsia"/>
                <w:sz w:val="20"/>
                <w:szCs w:val="20"/>
              </w:rPr>
              <w:t>：</w:t>
            </w:r>
            <w:r>
              <w:rPr>
                <w:rFonts w:eastAsia="標楷體" w:cs="Arial" w:hint="eastAsia"/>
                <w:sz w:val="20"/>
                <w:szCs w:val="20"/>
              </w:rPr>
              <w:t>參加者可以選填志願，世界女童軍總會</w:t>
            </w:r>
            <w:proofErr w:type="gramStart"/>
            <w:r>
              <w:rPr>
                <w:rFonts w:eastAsia="標楷體" w:cs="Arial" w:hint="eastAsia"/>
                <w:sz w:val="20"/>
                <w:szCs w:val="20"/>
              </w:rPr>
              <w:t>將會媒合</w:t>
            </w:r>
            <w:proofErr w:type="gramEnd"/>
            <w:r>
              <w:rPr>
                <w:rFonts w:eastAsia="標楷體" w:cs="Arial" w:hint="eastAsia"/>
                <w:sz w:val="20"/>
                <w:szCs w:val="20"/>
              </w:rPr>
              <w:t>分派適合的地點。請保持彈性與適應力，不知道最終將前往哪</w:t>
            </w:r>
            <w:proofErr w:type="gramStart"/>
            <w:r>
              <w:rPr>
                <w:rFonts w:eastAsia="標楷體" w:cs="Arial" w:hint="eastAsia"/>
                <w:sz w:val="20"/>
                <w:szCs w:val="20"/>
              </w:rPr>
              <w:t>個</w:t>
            </w:r>
            <w:proofErr w:type="gramEnd"/>
            <w:r>
              <w:rPr>
                <w:rFonts w:eastAsia="標楷體" w:cs="Arial" w:hint="eastAsia"/>
                <w:sz w:val="20"/>
                <w:szCs w:val="20"/>
              </w:rPr>
              <w:t>地點也是冒險的一部分。</w:t>
            </w:r>
          </w:p>
          <w:p w:rsidR="005A35A5" w:rsidRPr="005A35A5" w:rsidRDefault="005A35A5" w:rsidP="001B46C5">
            <w:pPr>
              <w:spacing w:beforeLines="50" w:before="120" w:line="240" w:lineRule="atLeast"/>
              <w:rPr>
                <w:rFonts w:eastAsia="標楷體" w:cs="Arial"/>
                <w:sz w:val="20"/>
                <w:szCs w:val="20"/>
              </w:rPr>
            </w:pPr>
            <w:r w:rsidRPr="005A35A5">
              <w:rPr>
                <w:rFonts w:eastAsia="標楷體" w:cs="Arial" w:hint="eastAsia"/>
                <w:sz w:val="20"/>
                <w:szCs w:val="20"/>
              </w:rPr>
              <w:t>Q</w:t>
            </w:r>
            <w:r w:rsidRPr="005A35A5">
              <w:rPr>
                <w:rFonts w:eastAsia="標楷體" w:cs="Arial" w:hint="eastAsia"/>
                <w:sz w:val="20"/>
                <w:szCs w:val="20"/>
              </w:rPr>
              <w:t>：</w:t>
            </w:r>
            <w:r w:rsidR="00790B92" w:rsidRPr="005A35A5">
              <w:rPr>
                <w:rFonts w:eastAsia="標楷體" w:cs="Arial" w:hint="eastAsia"/>
                <w:sz w:val="20"/>
                <w:szCs w:val="20"/>
              </w:rPr>
              <w:t>每</w:t>
            </w:r>
            <w:proofErr w:type="gramStart"/>
            <w:r w:rsidR="00790B92" w:rsidRPr="005A35A5">
              <w:rPr>
                <w:rFonts w:eastAsia="標楷體" w:cs="Arial" w:hint="eastAsia"/>
                <w:sz w:val="20"/>
                <w:szCs w:val="20"/>
              </w:rPr>
              <w:t>個</w:t>
            </w:r>
            <w:proofErr w:type="gramEnd"/>
            <w:r w:rsidR="00790B92" w:rsidRPr="005A35A5">
              <w:rPr>
                <w:rFonts w:eastAsia="標楷體" w:cs="Arial" w:hint="eastAsia"/>
                <w:sz w:val="20"/>
                <w:szCs w:val="20"/>
              </w:rPr>
              <w:t>JLS Hub</w:t>
            </w:r>
            <w:r w:rsidR="00790B92" w:rsidRPr="005A35A5">
              <w:rPr>
                <w:rFonts w:eastAsia="標楷體" w:cs="Arial" w:hint="eastAsia"/>
                <w:sz w:val="20"/>
                <w:szCs w:val="20"/>
              </w:rPr>
              <w:t>的規模有多大</w:t>
            </w:r>
            <w:r w:rsidR="00790B92" w:rsidRPr="005A35A5">
              <w:rPr>
                <w:rFonts w:eastAsia="標楷體" w:cs="Arial" w:hint="eastAsia"/>
                <w:sz w:val="20"/>
                <w:szCs w:val="20"/>
              </w:rPr>
              <w:t>?</w:t>
            </w:r>
            <w:r w:rsidRPr="005A35A5">
              <w:rPr>
                <w:rFonts w:eastAsia="標楷體" w:cs="Arial" w:hint="eastAsia"/>
                <w:sz w:val="20"/>
                <w:szCs w:val="20"/>
              </w:rPr>
              <w:t xml:space="preserve"> </w:t>
            </w:r>
          </w:p>
          <w:p w:rsidR="00790B92" w:rsidRPr="005A35A5" w:rsidRDefault="005A35A5" w:rsidP="005A35A5">
            <w:pPr>
              <w:spacing w:line="240" w:lineRule="atLeast"/>
              <w:rPr>
                <w:rFonts w:eastAsia="標楷體" w:cs="Arial"/>
                <w:sz w:val="20"/>
                <w:szCs w:val="20"/>
              </w:rPr>
            </w:pPr>
            <w:r w:rsidRPr="005A35A5">
              <w:rPr>
                <w:rFonts w:eastAsia="標楷體" w:cs="Arial" w:hint="eastAsia"/>
                <w:sz w:val="20"/>
                <w:szCs w:val="20"/>
              </w:rPr>
              <w:t>A</w:t>
            </w:r>
            <w:r w:rsidRPr="005A35A5">
              <w:rPr>
                <w:rFonts w:eastAsia="標楷體" w:cs="Arial" w:hint="eastAsia"/>
                <w:sz w:val="20"/>
                <w:szCs w:val="20"/>
              </w:rPr>
              <w:t>：</w:t>
            </w:r>
            <w:r w:rsidR="00790B92" w:rsidRPr="005A35A5">
              <w:rPr>
                <w:rFonts w:eastAsia="標楷體" w:cs="Arial" w:hint="eastAsia"/>
                <w:sz w:val="20"/>
                <w:szCs w:val="20"/>
              </w:rPr>
              <w:t>每</w:t>
            </w:r>
            <w:proofErr w:type="gramStart"/>
            <w:r w:rsidR="00790B92" w:rsidRPr="005A35A5">
              <w:rPr>
                <w:rFonts w:eastAsia="標楷體" w:cs="Arial" w:hint="eastAsia"/>
                <w:sz w:val="20"/>
                <w:szCs w:val="20"/>
              </w:rPr>
              <w:t>個</w:t>
            </w:r>
            <w:proofErr w:type="gramEnd"/>
            <w:r w:rsidR="00790B92" w:rsidRPr="005A35A5">
              <w:rPr>
                <w:rFonts w:eastAsia="標楷體" w:cs="Arial" w:hint="eastAsia"/>
                <w:sz w:val="20"/>
                <w:szCs w:val="20"/>
              </w:rPr>
              <w:t>辦理中心將容納</w:t>
            </w:r>
            <w:r w:rsidR="00790B92" w:rsidRPr="005A35A5">
              <w:rPr>
                <w:rFonts w:eastAsia="標楷體" w:cs="Arial" w:hint="eastAsia"/>
                <w:sz w:val="20"/>
                <w:szCs w:val="20"/>
              </w:rPr>
              <w:t>40-60</w:t>
            </w:r>
            <w:r w:rsidR="00790B92" w:rsidRPr="005A35A5">
              <w:rPr>
                <w:rFonts w:eastAsia="標楷體" w:cs="Arial" w:hint="eastAsia"/>
                <w:sz w:val="20"/>
                <w:szCs w:val="20"/>
              </w:rPr>
              <w:t>位參加者</w:t>
            </w:r>
          </w:p>
          <w:p w:rsidR="00790B92" w:rsidRPr="005A35A5" w:rsidRDefault="005A35A5" w:rsidP="005A35A5">
            <w:pPr>
              <w:spacing w:beforeLines="50" w:before="120" w:line="240" w:lineRule="atLeast"/>
              <w:rPr>
                <w:rFonts w:eastAsia="標楷體" w:cs="Arial"/>
                <w:sz w:val="20"/>
                <w:szCs w:val="20"/>
              </w:rPr>
            </w:pPr>
            <w:r w:rsidRPr="005A35A5">
              <w:rPr>
                <w:rFonts w:eastAsia="標楷體" w:cs="Arial" w:hint="eastAsia"/>
                <w:sz w:val="20"/>
                <w:szCs w:val="20"/>
              </w:rPr>
              <w:t>Q</w:t>
            </w:r>
            <w:r w:rsidRPr="005A35A5">
              <w:rPr>
                <w:rFonts w:eastAsia="標楷體" w:cs="Arial" w:hint="eastAsia"/>
                <w:sz w:val="20"/>
                <w:szCs w:val="20"/>
              </w:rPr>
              <w:t>：</w:t>
            </w:r>
            <w:r w:rsidR="00790B92" w:rsidRPr="005A35A5">
              <w:rPr>
                <w:rFonts w:eastAsia="標楷體" w:cs="Arial" w:hint="eastAsia"/>
                <w:sz w:val="20"/>
                <w:szCs w:val="20"/>
              </w:rPr>
              <w:t>每</w:t>
            </w:r>
            <w:proofErr w:type="gramStart"/>
            <w:r w:rsidR="00790B92" w:rsidRPr="005A35A5">
              <w:rPr>
                <w:rFonts w:eastAsia="標楷體" w:cs="Arial" w:hint="eastAsia"/>
                <w:sz w:val="20"/>
                <w:szCs w:val="20"/>
              </w:rPr>
              <w:t>個</w:t>
            </w:r>
            <w:proofErr w:type="gramEnd"/>
            <w:r w:rsidR="001B46C5" w:rsidRPr="005A35A5">
              <w:rPr>
                <w:rFonts w:eastAsia="標楷體" w:cs="Arial" w:hint="eastAsia"/>
                <w:sz w:val="20"/>
                <w:szCs w:val="20"/>
              </w:rPr>
              <w:t>JLS H</w:t>
            </w:r>
            <w:r w:rsidR="001B46C5" w:rsidRPr="005A35A5">
              <w:rPr>
                <w:rFonts w:eastAsia="標楷體" w:cs="Arial"/>
                <w:sz w:val="20"/>
                <w:szCs w:val="20"/>
              </w:rPr>
              <w:t>ub</w:t>
            </w:r>
            <w:r w:rsidR="00790B92" w:rsidRPr="005A35A5">
              <w:rPr>
                <w:rFonts w:eastAsia="標楷體" w:cs="Arial" w:hint="eastAsia"/>
                <w:sz w:val="20"/>
                <w:szCs w:val="20"/>
              </w:rPr>
              <w:t>將有多少位來自同一國家的參加者</w:t>
            </w:r>
            <w:r w:rsidR="00790B92" w:rsidRPr="005A35A5">
              <w:rPr>
                <w:rFonts w:eastAsia="標楷體" w:cs="Arial" w:hint="eastAsia"/>
                <w:sz w:val="20"/>
                <w:szCs w:val="20"/>
              </w:rPr>
              <w:t>?</w:t>
            </w:r>
          </w:p>
          <w:p w:rsidR="00790B92" w:rsidRPr="005A35A5" w:rsidRDefault="005A35A5" w:rsidP="005A35A5">
            <w:pPr>
              <w:spacing w:line="240" w:lineRule="atLeast"/>
              <w:rPr>
                <w:rFonts w:eastAsia="標楷體" w:cs="Arial"/>
                <w:sz w:val="20"/>
                <w:szCs w:val="20"/>
              </w:rPr>
            </w:pPr>
            <w:r w:rsidRPr="005A35A5">
              <w:rPr>
                <w:rFonts w:eastAsia="標楷體" w:cs="Arial" w:hint="eastAsia"/>
                <w:sz w:val="20"/>
                <w:szCs w:val="20"/>
              </w:rPr>
              <w:t>A</w:t>
            </w:r>
            <w:r w:rsidRPr="005A35A5">
              <w:rPr>
                <w:rFonts w:eastAsia="標楷體" w:cs="Arial" w:hint="eastAsia"/>
                <w:sz w:val="20"/>
                <w:szCs w:val="20"/>
              </w:rPr>
              <w:t>：這是一個國際性活動，多元性非常重要。因此在每</w:t>
            </w:r>
            <w:proofErr w:type="gramStart"/>
            <w:r w:rsidRPr="005A35A5">
              <w:rPr>
                <w:rFonts w:eastAsia="標楷體" w:cs="Arial" w:hint="eastAsia"/>
                <w:sz w:val="20"/>
                <w:szCs w:val="20"/>
              </w:rPr>
              <w:t>個</w:t>
            </w:r>
            <w:proofErr w:type="gramEnd"/>
            <w:r w:rsidR="001B46C5" w:rsidRPr="005A35A5">
              <w:rPr>
                <w:rFonts w:eastAsia="標楷體" w:cs="Arial" w:hint="eastAsia"/>
                <w:sz w:val="20"/>
                <w:szCs w:val="20"/>
              </w:rPr>
              <w:t>JLS H</w:t>
            </w:r>
            <w:r w:rsidR="001B46C5" w:rsidRPr="005A35A5">
              <w:rPr>
                <w:rFonts w:eastAsia="標楷體" w:cs="Arial"/>
                <w:sz w:val="20"/>
                <w:szCs w:val="20"/>
              </w:rPr>
              <w:t>ub</w:t>
            </w:r>
            <w:r w:rsidRPr="005A35A5">
              <w:rPr>
                <w:rFonts w:eastAsia="標楷體" w:cs="Arial" w:hint="eastAsia"/>
                <w:sz w:val="20"/>
                <w:szCs w:val="20"/>
              </w:rPr>
              <w:t>來自同一國家的參加</w:t>
            </w:r>
            <w:r w:rsidR="001B46C5">
              <w:rPr>
                <w:rFonts w:eastAsia="標楷體" w:cs="Arial" w:hint="eastAsia"/>
                <w:sz w:val="20"/>
                <w:szCs w:val="20"/>
              </w:rPr>
              <w:t>者將</w:t>
            </w:r>
            <w:r w:rsidRPr="005A35A5">
              <w:rPr>
                <w:rFonts w:eastAsia="標楷體" w:cs="Arial" w:hint="eastAsia"/>
                <w:sz w:val="20"/>
                <w:szCs w:val="20"/>
              </w:rPr>
              <w:t>不超過</w:t>
            </w:r>
            <w:r w:rsidRPr="005A35A5">
              <w:rPr>
                <w:rFonts w:eastAsia="標楷體" w:cs="Arial" w:hint="eastAsia"/>
                <w:sz w:val="20"/>
                <w:szCs w:val="20"/>
              </w:rPr>
              <w:t>1</w:t>
            </w:r>
            <w:r w:rsidRPr="005A35A5">
              <w:rPr>
                <w:rFonts w:eastAsia="標楷體" w:cs="Arial"/>
                <w:sz w:val="20"/>
                <w:szCs w:val="20"/>
              </w:rPr>
              <w:t>0%(</w:t>
            </w:r>
            <w:r w:rsidRPr="005A35A5">
              <w:rPr>
                <w:rFonts w:eastAsia="標楷體" w:cs="Arial" w:hint="eastAsia"/>
                <w:sz w:val="20"/>
                <w:szCs w:val="20"/>
              </w:rPr>
              <w:t>即</w:t>
            </w:r>
            <w:r w:rsidRPr="005A35A5">
              <w:rPr>
                <w:rFonts w:eastAsia="標楷體" w:cs="Arial" w:hint="eastAsia"/>
                <w:sz w:val="20"/>
                <w:szCs w:val="20"/>
              </w:rPr>
              <w:t>4-</w:t>
            </w:r>
            <w:r w:rsidRPr="005A35A5">
              <w:rPr>
                <w:rFonts w:eastAsia="標楷體" w:cs="Arial"/>
                <w:sz w:val="20"/>
                <w:szCs w:val="20"/>
              </w:rPr>
              <w:t>6</w:t>
            </w:r>
            <w:r w:rsidRPr="005A35A5">
              <w:rPr>
                <w:rFonts w:eastAsia="標楷體" w:cs="Arial" w:hint="eastAsia"/>
                <w:sz w:val="20"/>
                <w:szCs w:val="20"/>
              </w:rPr>
              <w:t>位</w:t>
            </w:r>
            <w:r w:rsidRPr="005A35A5">
              <w:rPr>
                <w:rFonts w:eastAsia="標楷體" w:cs="Arial"/>
                <w:sz w:val="20"/>
                <w:szCs w:val="20"/>
              </w:rPr>
              <w:t>)</w:t>
            </w:r>
            <w:r w:rsidRPr="005A35A5">
              <w:rPr>
                <w:rFonts w:eastAsia="標楷體" w:cs="Arial" w:hint="eastAsia"/>
                <w:sz w:val="20"/>
                <w:szCs w:val="20"/>
              </w:rPr>
              <w:t>，</w:t>
            </w:r>
            <w:r w:rsidR="001B46C5" w:rsidRPr="005A35A5">
              <w:rPr>
                <w:rFonts w:eastAsia="標楷體" w:cs="Arial" w:hint="eastAsia"/>
                <w:sz w:val="20"/>
                <w:szCs w:val="20"/>
              </w:rPr>
              <w:t>JLS H</w:t>
            </w:r>
            <w:r w:rsidR="001B46C5" w:rsidRPr="005A35A5">
              <w:rPr>
                <w:rFonts w:eastAsia="標楷體" w:cs="Arial"/>
                <w:sz w:val="20"/>
                <w:szCs w:val="20"/>
              </w:rPr>
              <w:t>ub</w:t>
            </w:r>
            <w:r w:rsidRPr="005A35A5">
              <w:rPr>
                <w:rFonts w:eastAsia="標楷體" w:cs="Arial" w:hint="eastAsia"/>
                <w:sz w:val="20"/>
                <w:szCs w:val="20"/>
              </w:rPr>
              <w:t>所在地的國家最多可以有</w:t>
            </w:r>
            <w:r w:rsidRPr="005A35A5">
              <w:rPr>
                <w:rFonts w:eastAsia="標楷體" w:cs="Arial" w:hint="eastAsia"/>
                <w:sz w:val="20"/>
                <w:szCs w:val="20"/>
              </w:rPr>
              <w:t>15%</w:t>
            </w:r>
            <w:r w:rsidRPr="005A35A5">
              <w:rPr>
                <w:rFonts w:eastAsia="標楷體" w:cs="Arial"/>
                <w:sz w:val="20"/>
                <w:szCs w:val="20"/>
              </w:rPr>
              <w:t>(</w:t>
            </w:r>
            <w:r w:rsidRPr="005A35A5">
              <w:rPr>
                <w:rFonts w:eastAsia="標楷體" w:cs="Arial" w:hint="eastAsia"/>
                <w:sz w:val="20"/>
                <w:szCs w:val="20"/>
              </w:rPr>
              <w:t>即</w:t>
            </w:r>
            <w:r w:rsidRPr="005A35A5">
              <w:rPr>
                <w:rFonts w:eastAsia="標楷體" w:cs="Arial" w:hint="eastAsia"/>
                <w:sz w:val="20"/>
                <w:szCs w:val="20"/>
              </w:rPr>
              <w:t>6-</w:t>
            </w:r>
            <w:r w:rsidRPr="005A35A5">
              <w:rPr>
                <w:rFonts w:eastAsia="標楷體" w:cs="Arial"/>
                <w:sz w:val="20"/>
                <w:szCs w:val="20"/>
              </w:rPr>
              <w:t>9</w:t>
            </w:r>
            <w:r w:rsidRPr="005A35A5">
              <w:rPr>
                <w:rFonts w:eastAsia="標楷體" w:cs="Arial" w:hint="eastAsia"/>
                <w:sz w:val="20"/>
                <w:szCs w:val="20"/>
              </w:rPr>
              <w:t>位</w:t>
            </w:r>
            <w:r w:rsidRPr="005A35A5">
              <w:rPr>
                <w:rFonts w:eastAsia="標楷體" w:cs="Arial"/>
                <w:sz w:val="20"/>
                <w:szCs w:val="20"/>
              </w:rPr>
              <w:t>)</w:t>
            </w:r>
            <w:r w:rsidRPr="005A35A5">
              <w:rPr>
                <w:rFonts w:eastAsia="標楷體" w:cs="Arial" w:hint="eastAsia"/>
                <w:sz w:val="20"/>
                <w:szCs w:val="20"/>
              </w:rPr>
              <w:t>。</w:t>
            </w:r>
            <w:r w:rsidR="001B46C5">
              <w:rPr>
                <w:rFonts w:eastAsia="標楷體" w:cs="Arial" w:hint="eastAsia"/>
                <w:sz w:val="20"/>
                <w:szCs w:val="20"/>
              </w:rPr>
              <w:t>同時由於認識新朋友是目的之一，世界女童軍總會亦不接受將好朋友分派到同一地點的請求。</w:t>
            </w:r>
          </w:p>
          <w:p w:rsidR="00790B92" w:rsidRPr="005A35A5" w:rsidRDefault="005A35A5" w:rsidP="005A35A5">
            <w:pPr>
              <w:spacing w:beforeLines="50" w:before="120" w:line="240" w:lineRule="atLeast"/>
              <w:rPr>
                <w:rFonts w:eastAsia="標楷體" w:cs="Arial"/>
                <w:sz w:val="20"/>
                <w:szCs w:val="20"/>
              </w:rPr>
            </w:pPr>
            <w:r w:rsidRPr="005A35A5">
              <w:rPr>
                <w:rFonts w:eastAsia="標楷體" w:cs="Arial" w:hint="eastAsia"/>
                <w:sz w:val="20"/>
                <w:szCs w:val="20"/>
              </w:rPr>
              <w:t>Q</w:t>
            </w:r>
            <w:r w:rsidRPr="005A35A5">
              <w:rPr>
                <w:rFonts w:eastAsia="標楷體" w:cs="Arial" w:hint="eastAsia"/>
                <w:sz w:val="20"/>
                <w:szCs w:val="20"/>
              </w:rPr>
              <w:t>：每一個</w:t>
            </w:r>
            <w:r w:rsidRPr="005A35A5">
              <w:rPr>
                <w:rFonts w:eastAsia="標楷體" w:cs="Arial" w:hint="eastAsia"/>
                <w:sz w:val="20"/>
                <w:szCs w:val="20"/>
              </w:rPr>
              <w:t>JLS Hub</w:t>
            </w:r>
            <w:r w:rsidRPr="005A35A5">
              <w:rPr>
                <w:rFonts w:eastAsia="標楷體" w:cs="Arial" w:hint="eastAsia"/>
                <w:sz w:val="20"/>
                <w:szCs w:val="20"/>
              </w:rPr>
              <w:t>的活動日程與內容都相同嗎</w:t>
            </w:r>
            <w:r w:rsidRPr="005A35A5">
              <w:rPr>
                <w:rFonts w:eastAsia="標楷體" w:cs="Arial" w:hint="eastAsia"/>
                <w:sz w:val="20"/>
                <w:szCs w:val="20"/>
              </w:rPr>
              <w:t>?</w:t>
            </w:r>
          </w:p>
          <w:p w:rsidR="005A35A5" w:rsidRPr="005A35A5" w:rsidRDefault="005A35A5" w:rsidP="001B46C5">
            <w:pPr>
              <w:spacing w:line="240" w:lineRule="atLeast"/>
              <w:rPr>
                <w:rFonts w:eastAsia="標楷體" w:cs="Arial"/>
                <w:sz w:val="20"/>
                <w:szCs w:val="20"/>
              </w:rPr>
            </w:pPr>
            <w:r w:rsidRPr="005A35A5">
              <w:rPr>
                <w:rFonts w:eastAsia="標楷體" w:cs="Arial" w:hint="eastAsia"/>
                <w:sz w:val="20"/>
                <w:szCs w:val="20"/>
              </w:rPr>
              <w:t>A</w:t>
            </w:r>
            <w:r w:rsidRPr="005A35A5">
              <w:rPr>
                <w:rFonts w:eastAsia="標楷體" w:cs="Arial" w:hint="eastAsia"/>
                <w:sz w:val="20"/>
                <w:szCs w:val="20"/>
              </w:rPr>
              <w:t>：所有的</w:t>
            </w:r>
            <w:r w:rsidRPr="005A35A5">
              <w:rPr>
                <w:rFonts w:eastAsia="標楷體" w:cs="Arial" w:hint="eastAsia"/>
                <w:sz w:val="20"/>
                <w:szCs w:val="20"/>
              </w:rPr>
              <w:t>Hub</w:t>
            </w:r>
            <w:r w:rsidRPr="005A35A5">
              <w:rPr>
                <w:rFonts w:eastAsia="標楷體" w:cs="Arial" w:hint="eastAsia"/>
                <w:sz w:val="20"/>
                <w:szCs w:val="20"/>
              </w:rPr>
              <w:t>都將提供相同的</w:t>
            </w:r>
            <w:r w:rsidR="001B46C5">
              <w:rPr>
                <w:rFonts w:eastAsia="標楷體" w:cs="Arial" w:hint="eastAsia"/>
                <w:sz w:val="20"/>
                <w:szCs w:val="20"/>
              </w:rPr>
              <w:t>核心</w:t>
            </w:r>
            <w:r w:rsidRPr="005A35A5">
              <w:rPr>
                <w:rFonts w:eastAsia="標楷體" w:cs="Arial" w:hint="eastAsia"/>
                <w:sz w:val="20"/>
                <w:szCs w:val="20"/>
              </w:rPr>
              <w:t>課程。但將會有</w:t>
            </w:r>
            <w:r w:rsidR="001B46C5">
              <w:rPr>
                <w:rFonts w:eastAsia="標楷體" w:cs="Arial" w:hint="eastAsia"/>
                <w:sz w:val="20"/>
                <w:szCs w:val="20"/>
              </w:rPr>
              <w:t>配合各地環境與文化的</w:t>
            </w:r>
            <w:r w:rsidRPr="005A35A5">
              <w:rPr>
                <w:rFonts w:eastAsia="標楷體" w:cs="Arial" w:hint="eastAsia"/>
                <w:sz w:val="20"/>
                <w:szCs w:val="20"/>
              </w:rPr>
              <w:t>探索活動。</w:t>
            </w:r>
          </w:p>
        </w:tc>
      </w:tr>
      <w:tr w:rsidR="009579A4" w:rsidRPr="00380325" w:rsidTr="003A207F">
        <w:tc>
          <w:tcPr>
            <w:tcW w:w="604" w:type="pct"/>
            <w:vAlign w:val="center"/>
          </w:tcPr>
          <w:p w:rsidR="009579A4" w:rsidRDefault="009579A4" w:rsidP="00D35979">
            <w:pPr>
              <w:spacing w:beforeLines="50" w:before="120" w:afterLines="50" w:after="120" w:line="240" w:lineRule="atLeast"/>
              <w:jc w:val="center"/>
              <w:rPr>
                <w:rFonts w:eastAsia="標楷體" w:cs="Arial"/>
                <w:b/>
                <w:sz w:val="20"/>
                <w:szCs w:val="20"/>
              </w:rPr>
            </w:pPr>
            <w:r>
              <w:rPr>
                <w:rFonts w:eastAsia="標楷體" w:cs="Arial" w:hint="eastAsia"/>
                <w:b/>
                <w:sz w:val="20"/>
                <w:szCs w:val="20"/>
              </w:rPr>
              <w:t>備註</w:t>
            </w:r>
          </w:p>
        </w:tc>
        <w:tc>
          <w:tcPr>
            <w:tcW w:w="4396" w:type="pct"/>
          </w:tcPr>
          <w:p w:rsidR="009579A4" w:rsidRPr="008D7D1D" w:rsidRDefault="00380325" w:rsidP="008D7D1D">
            <w:pPr>
              <w:pStyle w:val="a9"/>
              <w:numPr>
                <w:ilvl w:val="0"/>
                <w:numId w:val="27"/>
              </w:numPr>
              <w:spacing w:line="240" w:lineRule="atLeast"/>
              <w:rPr>
                <w:rFonts w:eastAsia="標楷體" w:cs="Arial"/>
                <w:sz w:val="20"/>
                <w:szCs w:val="20"/>
              </w:rPr>
            </w:pPr>
            <w:r w:rsidRPr="008D7D1D">
              <w:rPr>
                <w:rFonts w:eastAsia="標楷體" w:cs="Arial" w:hint="eastAsia"/>
                <w:sz w:val="20"/>
                <w:szCs w:val="20"/>
              </w:rPr>
              <w:t>本研討會為世界女童軍總會主辦，中華民國台灣女童軍總會獲選在台灣辦理</w:t>
            </w:r>
            <w:r w:rsidRPr="008D7D1D">
              <w:rPr>
                <w:rFonts w:eastAsia="標楷體" w:cs="Arial" w:hint="eastAsia"/>
                <w:sz w:val="20"/>
                <w:szCs w:val="20"/>
              </w:rPr>
              <w:t>JLS Hub</w:t>
            </w:r>
            <w:r w:rsidRPr="008D7D1D">
              <w:rPr>
                <w:rFonts w:eastAsia="標楷體" w:cs="Arial" w:hint="eastAsia"/>
                <w:sz w:val="20"/>
                <w:szCs w:val="20"/>
              </w:rPr>
              <w:t>，亦為唯一使用中英文雙語之</w:t>
            </w:r>
            <w:r w:rsidRPr="008D7D1D">
              <w:rPr>
                <w:rFonts w:eastAsia="標楷體" w:cs="Arial" w:hint="eastAsia"/>
                <w:sz w:val="20"/>
                <w:szCs w:val="20"/>
              </w:rPr>
              <w:t>Hub</w:t>
            </w:r>
            <w:r w:rsidRPr="008D7D1D">
              <w:rPr>
                <w:rFonts w:eastAsia="標楷體" w:cs="Arial" w:hint="eastAsia"/>
                <w:sz w:val="20"/>
                <w:szCs w:val="20"/>
              </w:rPr>
              <w:t>。本會將盡量爭取本國之參加者皆能夠分配於本地參加，但最終結果仍以世界女童軍總會之分配結果為</w:t>
            </w:r>
            <w:proofErr w:type="gramStart"/>
            <w:r w:rsidRPr="008D7D1D">
              <w:rPr>
                <w:rFonts w:eastAsia="標楷體" w:cs="Arial" w:hint="eastAsia"/>
                <w:sz w:val="20"/>
                <w:szCs w:val="20"/>
              </w:rPr>
              <w:t>準</w:t>
            </w:r>
            <w:proofErr w:type="gramEnd"/>
            <w:r w:rsidRPr="008D7D1D">
              <w:rPr>
                <w:rFonts w:eastAsia="標楷體" w:cs="Arial" w:hint="eastAsia"/>
                <w:sz w:val="20"/>
                <w:szCs w:val="20"/>
              </w:rPr>
              <w:t>。</w:t>
            </w:r>
          </w:p>
          <w:p w:rsidR="008D7D1D" w:rsidRPr="008D7D1D" w:rsidRDefault="00380325" w:rsidP="00EA7373">
            <w:pPr>
              <w:pStyle w:val="a9"/>
              <w:numPr>
                <w:ilvl w:val="0"/>
                <w:numId w:val="27"/>
              </w:numPr>
              <w:spacing w:line="240" w:lineRule="atLeast"/>
              <w:rPr>
                <w:rFonts w:eastAsia="標楷體" w:cs="Arial"/>
                <w:sz w:val="20"/>
                <w:szCs w:val="20"/>
              </w:rPr>
            </w:pPr>
            <w:r w:rsidRPr="008D7D1D">
              <w:rPr>
                <w:rFonts w:eastAsia="標楷體" w:cs="Arial" w:hint="eastAsia"/>
                <w:sz w:val="20"/>
                <w:szCs w:val="20"/>
              </w:rPr>
              <w:t>如特別希望能夠前往國外其他辦理地點參加者，請於報名時特別提出。</w:t>
            </w:r>
          </w:p>
        </w:tc>
      </w:tr>
      <w:tr w:rsidR="00832850" w:rsidRPr="00380325" w:rsidTr="003A207F">
        <w:tc>
          <w:tcPr>
            <w:tcW w:w="604" w:type="pct"/>
            <w:vAlign w:val="center"/>
          </w:tcPr>
          <w:p w:rsidR="00832850" w:rsidRDefault="00832850" w:rsidP="00D35979">
            <w:pPr>
              <w:spacing w:beforeLines="50" w:before="120" w:afterLines="50" w:after="120" w:line="240" w:lineRule="atLeast"/>
              <w:jc w:val="center"/>
              <w:rPr>
                <w:rFonts w:eastAsia="標楷體" w:cs="Arial"/>
                <w:b/>
                <w:sz w:val="20"/>
                <w:szCs w:val="20"/>
              </w:rPr>
            </w:pPr>
            <w:r>
              <w:rPr>
                <w:rFonts w:eastAsia="標楷體" w:cs="Arial" w:hint="eastAsia"/>
                <w:b/>
                <w:sz w:val="20"/>
                <w:szCs w:val="20"/>
              </w:rPr>
              <w:t>聯絡方式</w:t>
            </w:r>
          </w:p>
        </w:tc>
        <w:tc>
          <w:tcPr>
            <w:tcW w:w="4396" w:type="pct"/>
          </w:tcPr>
          <w:p w:rsidR="00832850" w:rsidRDefault="00832850" w:rsidP="00832850">
            <w:pPr>
              <w:spacing w:line="240" w:lineRule="atLeast"/>
              <w:rPr>
                <w:rFonts w:eastAsia="標楷體" w:cs="Arial"/>
                <w:sz w:val="20"/>
                <w:szCs w:val="20"/>
              </w:rPr>
            </w:pPr>
            <w:r>
              <w:rPr>
                <w:rFonts w:eastAsia="標楷體" w:cs="Arial" w:hint="eastAsia"/>
                <w:sz w:val="20"/>
                <w:szCs w:val="20"/>
              </w:rPr>
              <w:t>有任何需要詢問之處，請與女童軍總會組訓組聯絡。</w:t>
            </w:r>
          </w:p>
          <w:p w:rsidR="00832850" w:rsidRPr="00832850" w:rsidRDefault="00832850" w:rsidP="00832850">
            <w:pPr>
              <w:spacing w:line="240" w:lineRule="atLeast"/>
              <w:rPr>
                <w:rFonts w:eastAsia="標楷體" w:cs="Arial"/>
                <w:sz w:val="20"/>
                <w:szCs w:val="20"/>
              </w:rPr>
            </w:pPr>
            <w:r>
              <w:rPr>
                <w:rFonts w:eastAsia="標楷體" w:cs="Arial" w:hint="eastAsia"/>
                <w:sz w:val="20"/>
                <w:szCs w:val="20"/>
              </w:rPr>
              <w:t>聯絡方式：</w:t>
            </w:r>
            <w:r w:rsidR="002B3835">
              <w:rPr>
                <w:rFonts w:eastAsia="標楷體" w:cs="Arial"/>
                <w:sz w:val="20"/>
                <w:szCs w:val="20"/>
                <w:highlight w:val="yellow"/>
              </w:rPr>
              <w:t>jls2019_tw@gstaiwan.org</w:t>
            </w:r>
          </w:p>
        </w:tc>
      </w:tr>
    </w:tbl>
    <w:p w:rsidR="0041136C" w:rsidRDefault="0041136C" w:rsidP="006653CF">
      <w:pPr>
        <w:rPr>
          <w:rFonts w:ascii="Arial" w:hAnsi="Arial" w:cs="Arial"/>
          <w:b/>
          <w:sz w:val="20"/>
          <w:szCs w:val="20"/>
        </w:rPr>
      </w:pPr>
    </w:p>
    <w:sectPr w:rsidR="0041136C" w:rsidSect="006653CF">
      <w:footerReference w:type="default" r:id="rId8"/>
      <w:headerReference w:type="first" r:id="rId9"/>
      <w:pgSz w:w="12240" w:h="15840"/>
      <w:pgMar w:top="1021" w:right="1134" w:bottom="851" w:left="1134" w:header="45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CC8" w:rsidRDefault="006E0CC8" w:rsidP="00006F04">
      <w:pPr>
        <w:spacing w:after="0" w:line="240" w:lineRule="auto"/>
      </w:pPr>
      <w:r>
        <w:separator/>
      </w:r>
    </w:p>
  </w:endnote>
  <w:endnote w:type="continuationSeparator" w:id="0">
    <w:p w:rsidR="006E0CC8" w:rsidRDefault="006E0CC8" w:rsidP="0000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97044"/>
      <w:docPartObj>
        <w:docPartGallery w:val="Page Numbers (Bottom of Page)"/>
        <w:docPartUnique/>
      </w:docPartObj>
    </w:sdtPr>
    <w:sdtEndPr>
      <w:rPr>
        <w:noProof/>
      </w:rPr>
    </w:sdtEndPr>
    <w:sdtContent>
      <w:p w:rsidR="005A35A5" w:rsidRDefault="005A35A5">
        <w:pPr>
          <w:pStyle w:val="a6"/>
          <w:jc w:val="right"/>
        </w:pPr>
        <w:r>
          <w:fldChar w:fldCharType="begin"/>
        </w:r>
        <w:r>
          <w:instrText xml:space="preserve"> PAGE   \* MERGEFORMAT </w:instrText>
        </w:r>
        <w:r>
          <w:fldChar w:fldCharType="separate"/>
        </w:r>
        <w:r w:rsidR="00C12B6C">
          <w:rPr>
            <w:noProof/>
          </w:rPr>
          <w:t>3</w:t>
        </w:r>
        <w:r>
          <w:rPr>
            <w:noProof/>
          </w:rPr>
          <w:fldChar w:fldCharType="end"/>
        </w:r>
      </w:p>
    </w:sdtContent>
  </w:sdt>
  <w:p w:rsidR="005A35A5" w:rsidRDefault="005A35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CC8" w:rsidRDefault="006E0CC8" w:rsidP="00006F04">
      <w:pPr>
        <w:spacing w:after="0" w:line="240" w:lineRule="auto"/>
      </w:pPr>
      <w:r>
        <w:separator/>
      </w:r>
    </w:p>
  </w:footnote>
  <w:footnote w:type="continuationSeparator" w:id="0">
    <w:p w:rsidR="006E0CC8" w:rsidRDefault="006E0CC8" w:rsidP="0000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4110"/>
    </w:tblGrid>
    <w:tr w:rsidR="005A35A5" w:rsidTr="001C2424">
      <w:trPr>
        <w:trHeight w:val="1133"/>
      </w:trPr>
      <w:tc>
        <w:tcPr>
          <w:tcW w:w="4253" w:type="dxa"/>
        </w:tcPr>
        <w:p w:rsidR="005A35A5" w:rsidRPr="00006F04" w:rsidRDefault="005A35A5" w:rsidP="007B234E">
          <w:pPr>
            <w:autoSpaceDE w:val="0"/>
            <w:autoSpaceDN w:val="0"/>
            <w:adjustRightInd w:val="0"/>
            <w:spacing w:line="0" w:lineRule="atLeast"/>
            <w:rPr>
              <w:rFonts w:asciiTheme="majorHAnsi" w:eastAsia="標楷體" w:hAnsiTheme="majorHAnsi" w:cs="Calibri"/>
              <w:color w:val="000000"/>
              <w:kern w:val="0"/>
              <w:sz w:val="32"/>
              <w:szCs w:val="30"/>
            </w:rPr>
          </w:pPr>
          <w:r w:rsidRPr="00AC7BB3">
            <w:rPr>
              <w:rFonts w:asciiTheme="majorHAnsi" w:eastAsia="標楷體" w:hAnsiTheme="majorHAnsi" w:cs="Calibri"/>
              <w:color w:val="000000"/>
              <w:spacing w:val="7"/>
              <w:kern w:val="0"/>
              <w:sz w:val="32"/>
              <w:szCs w:val="30"/>
              <w:fitText w:val="3600" w:id="1471680513"/>
            </w:rPr>
            <w:t>中華民國</w:t>
          </w:r>
          <w:r w:rsidRPr="00AC7BB3">
            <w:rPr>
              <w:rFonts w:asciiTheme="majorHAnsi" w:eastAsia="標楷體" w:hAnsiTheme="majorHAnsi" w:cs="Calibri" w:hint="eastAsia"/>
              <w:color w:val="000000"/>
              <w:spacing w:val="7"/>
              <w:kern w:val="0"/>
              <w:sz w:val="32"/>
              <w:szCs w:val="30"/>
              <w:fitText w:val="3600" w:id="1471680513"/>
            </w:rPr>
            <w:t>台</w:t>
          </w:r>
          <w:r w:rsidRPr="00AC7BB3">
            <w:rPr>
              <w:rFonts w:asciiTheme="majorHAnsi" w:eastAsia="標楷體" w:hAnsiTheme="majorHAnsi" w:cs="Calibri"/>
              <w:color w:val="000000"/>
              <w:spacing w:val="7"/>
              <w:kern w:val="0"/>
              <w:sz w:val="32"/>
              <w:szCs w:val="30"/>
              <w:fitText w:val="3600" w:id="1471680513"/>
            </w:rPr>
            <w:t>灣</w:t>
          </w:r>
          <w:r w:rsidRPr="00AC7BB3">
            <w:rPr>
              <w:rFonts w:asciiTheme="majorHAnsi" w:eastAsia="標楷體" w:hAnsiTheme="majorHAnsi" w:cs="Calibri" w:hint="eastAsia"/>
              <w:color w:val="000000"/>
              <w:spacing w:val="7"/>
              <w:kern w:val="0"/>
              <w:sz w:val="32"/>
              <w:szCs w:val="30"/>
              <w:fitText w:val="3600" w:id="1471680513"/>
            </w:rPr>
            <w:t>女</w:t>
          </w:r>
          <w:r w:rsidRPr="00AC7BB3">
            <w:rPr>
              <w:rFonts w:asciiTheme="majorHAnsi" w:eastAsia="標楷體" w:hAnsiTheme="majorHAnsi" w:cs="Calibri"/>
              <w:color w:val="000000"/>
              <w:spacing w:val="7"/>
              <w:kern w:val="0"/>
              <w:sz w:val="32"/>
              <w:szCs w:val="30"/>
              <w:fitText w:val="3600" w:id="1471680513"/>
            </w:rPr>
            <w:t>童軍總</w:t>
          </w:r>
          <w:r w:rsidRPr="00AC7BB3">
            <w:rPr>
              <w:rFonts w:asciiTheme="majorHAnsi" w:eastAsia="標楷體" w:hAnsiTheme="majorHAnsi" w:cs="Calibri"/>
              <w:color w:val="000000"/>
              <w:spacing w:val="9"/>
              <w:kern w:val="0"/>
              <w:sz w:val="32"/>
              <w:szCs w:val="30"/>
              <w:fitText w:val="3600" w:id="1471680513"/>
            </w:rPr>
            <w:t>會</w:t>
          </w:r>
        </w:p>
        <w:p w:rsidR="005A35A5" w:rsidRPr="00006F04" w:rsidRDefault="005A35A5" w:rsidP="007B234E">
          <w:pPr>
            <w:autoSpaceDE w:val="0"/>
            <w:autoSpaceDN w:val="0"/>
            <w:adjustRightInd w:val="0"/>
            <w:spacing w:line="0" w:lineRule="atLeast"/>
            <w:rPr>
              <w:rFonts w:asciiTheme="majorHAnsi" w:eastAsia="標楷體" w:hAnsiTheme="majorHAnsi" w:cs="Calibri"/>
              <w:color w:val="000000"/>
              <w:kern w:val="0"/>
              <w:sz w:val="18"/>
              <w:szCs w:val="18"/>
            </w:rPr>
          </w:pPr>
          <w:r w:rsidRPr="00006F04">
            <w:rPr>
              <w:rFonts w:asciiTheme="majorHAnsi" w:eastAsia="標楷體" w:hAnsiTheme="majorHAnsi" w:cs="Calibri"/>
              <w:color w:val="000000"/>
              <w:kern w:val="0"/>
              <w:sz w:val="18"/>
              <w:szCs w:val="18"/>
            </w:rPr>
            <w:t>10491</w:t>
          </w:r>
          <w:r w:rsidRPr="00006F04">
            <w:rPr>
              <w:rFonts w:asciiTheme="majorHAnsi" w:eastAsia="標楷體" w:hAnsiTheme="majorHAnsi" w:cs="Calibri"/>
              <w:color w:val="000000"/>
              <w:kern w:val="0"/>
              <w:sz w:val="18"/>
              <w:szCs w:val="18"/>
            </w:rPr>
            <w:t>台北市中山區建國北路</w:t>
          </w:r>
          <w:r w:rsidRPr="00006F04">
            <w:rPr>
              <w:rFonts w:asciiTheme="majorHAnsi" w:eastAsia="標楷體" w:hAnsiTheme="majorHAnsi" w:cs="Calibri"/>
              <w:color w:val="000000"/>
              <w:kern w:val="0"/>
              <w:sz w:val="18"/>
              <w:szCs w:val="18"/>
            </w:rPr>
            <w:t>1</w:t>
          </w:r>
          <w:r w:rsidRPr="00006F04">
            <w:rPr>
              <w:rFonts w:asciiTheme="majorHAnsi" w:eastAsia="標楷體" w:hAnsiTheme="majorHAnsi" w:cs="Calibri"/>
              <w:color w:val="000000"/>
              <w:kern w:val="0"/>
              <w:sz w:val="18"/>
              <w:szCs w:val="18"/>
            </w:rPr>
            <w:t>段</w:t>
          </w:r>
          <w:r w:rsidRPr="00006F04">
            <w:rPr>
              <w:rFonts w:asciiTheme="majorHAnsi" w:eastAsia="標楷體" w:hAnsiTheme="majorHAnsi" w:cs="Calibri"/>
              <w:color w:val="000000"/>
              <w:kern w:val="0"/>
              <w:sz w:val="18"/>
              <w:szCs w:val="18"/>
            </w:rPr>
            <w:t>23</w:t>
          </w:r>
          <w:r w:rsidRPr="00006F04">
            <w:rPr>
              <w:rFonts w:asciiTheme="majorHAnsi" w:eastAsia="標楷體" w:hAnsiTheme="majorHAnsi" w:cs="Calibri"/>
              <w:color w:val="000000"/>
              <w:kern w:val="0"/>
              <w:sz w:val="18"/>
              <w:szCs w:val="18"/>
            </w:rPr>
            <w:t>巷</w:t>
          </w:r>
          <w:r w:rsidRPr="00006F04">
            <w:rPr>
              <w:rFonts w:asciiTheme="majorHAnsi" w:eastAsia="標楷體" w:hAnsiTheme="majorHAnsi" w:cs="Calibri"/>
              <w:color w:val="000000"/>
              <w:kern w:val="0"/>
              <w:sz w:val="18"/>
              <w:szCs w:val="18"/>
            </w:rPr>
            <w:t>28</w:t>
          </w:r>
          <w:r w:rsidRPr="00006F04">
            <w:rPr>
              <w:rFonts w:asciiTheme="majorHAnsi" w:eastAsia="標楷體" w:hAnsiTheme="majorHAnsi" w:cs="Calibri"/>
              <w:color w:val="000000"/>
              <w:kern w:val="0"/>
              <w:sz w:val="18"/>
              <w:szCs w:val="18"/>
            </w:rPr>
            <w:t>號</w:t>
          </w:r>
          <w:r w:rsidRPr="00006F04">
            <w:rPr>
              <w:rFonts w:asciiTheme="majorHAnsi" w:eastAsia="標楷體" w:hAnsiTheme="majorHAnsi" w:cs="Calibri"/>
              <w:color w:val="000000"/>
              <w:kern w:val="0"/>
              <w:sz w:val="18"/>
              <w:szCs w:val="18"/>
            </w:rPr>
            <w:t>4</w:t>
          </w:r>
          <w:r w:rsidRPr="00006F04">
            <w:rPr>
              <w:rFonts w:asciiTheme="majorHAnsi" w:eastAsia="標楷體" w:hAnsiTheme="majorHAnsi" w:cs="Calibri"/>
              <w:color w:val="000000"/>
              <w:kern w:val="0"/>
              <w:sz w:val="18"/>
              <w:szCs w:val="18"/>
            </w:rPr>
            <w:t>樓</w:t>
          </w:r>
        </w:p>
        <w:p w:rsidR="005A35A5" w:rsidRPr="00006F04" w:rsidRDefault="005A35A5" w:rsidP="007B234E">
          <w:pPr>
            <w:autoSpaceDE w:val="0"/>
            <w:autoSpaceDN w:val="0"/>
            <w:adjustRightInd w:val="0"/>
            <w:spacing w:line="0" w:lineRule="atLeast"/>
            <w:rPr>
              <w:rFonts w:asciiTheme="majorHAnsi" w:hAnsiTheme="majorHAnsi" w:cs="Calibri"/>
              <w:color w:val="000000"/>
              <w:kern w:val="0"/>
              <w:sz w:val="20"/>
              <w:szCs w:val="20"/>
            </w:rPr>
          </w:pPr>
          <w:r w:rsidRPr="00006F04">
            <w:rPr>
              <w:rFonts w:asciiTheme="majorHAnsi" w:hAnsiTheme="majorHAnsi" w:cs="Times New Roman"/>
              <w:color w:val="333333"/>
              <w:spacing w:val="15"/>
              <w:sz w:val="18"/>
              <w:szCs w:val="18"/>
            </w:rPr>
            <w:t xml:space="preserve">No.28, Lane 23, </w:t>
          </w:r>
          <w:proofErr w:type="spellStart"/>
          <w:r w:rsidRPr="00006F04">
            <w:rPr>
              <w:rFonts w:asciiTheme="majorHAnsi" w:hAnsiTheme="majorHAnsi" w:cs="Times New Roman"/>
              <w:color w:val="333333"/>
              <w:spacing w:val="15"/>
              <w:sz w:val="18"/>
              <w:szCs w:val="18"/>
            </w:rPr>
            <w:t>Jianguo</w:t>
          </w:r>
          <w:proofErr w:type="spellEnd"/>
          <w:r w:rsidRPr="00006F04">
            <w:rPr>
              <w:rFonts w:asciiTheme="majorHAnsi" w:hAnsiTheme="majorHAnsi" w:cs="Times New Roman"/>
              <w:color w:val="333333"/>
              <w:spacing w:val="15"/>
              <w:sz w:val="18"/>
              <w:szCs w:val="18"/>
            </w:rPr>
            <w:t xml:space="preserve"> N </w:t>
          </w:r>
          <w:proofErr w:type="spellStart"/>
          <w:r w:rsidRPr="00006F04">
            <w:rPr>
              <w:rFonts w:asciiTheme="majorHAnsi" w:hAnsiTheme="majorHAnsi" w:cs="Times New Roman"/>
              <w:color w:val="333333"/>
              <w:spacing w:val="15"/>
              <w:sz w:val="18"/>
              <w:szCs w:val="18"/>
            </w:rPr>
            <w:t>Rd.,Sec</w:t>
          </w:r>
          <w:proofErr w:type="spellEnd"/>
          <w:r w:rsidRPr="00006F04">
            <w:rPr>
              <w:rFonts w:asciiTheme="majorHAnsi" w:hAnsiTheme="majorHAnsi" w:cs="Times New Roman"/>
              <w:color w:val="333333"/>
              <w:spacing w:val="15"/>
              <w:sz w:val="18"/>
              <w:szCs w:val="18"/>
            </w:rPr>
            <w:t xml:space="preserve">. 1, </w:t>
          </w:r>
          <w:proofErr w:type="spellStart"/>
          <w:r w:rsidRPr="00006F04">
            <w:rPr>
              <w:rFonts w:asciiTheme="majorHAnsi" w:hAnsiTheme="majorHAnsi" w:cs="Times New Roman"/>
              <w:color w:val="333333"/>
              <w:spacing w:val="15"/>
              <w:sz w:val="18"/>
              <w:szCs w:val="18"/>
            </w:rPr>
            <w:t>Jhongshan</w:t>
          </w:r>
          <w:proofErr w:type="spellEnd"/>
          <w:r w:rsidRPr="00006F04">
            <w:rPr>
              <w:rFonts w:asciiTheme="majorHAnsi" w:hAnsiTheme="majorHAnsi" w:cs="Times New Roman"/>
              <w:color w:val="333333"/>
              <w:spacing w:val="15"/>
              <w:sz w:val="18"/>
              <w:szCs w:val="18"/>
            </w:rPr>
            <w:t xml:space="preserve"> District 10491,Taipei City, Taiwan</w:t>
          </w:r>
          <w:r w:rsidRPr="00006F04">
            <w:rPr>
              <w:rFonts w:asciiTheme="majorHAnsi" w:eastAsia="Arial Unicode MS" w:hAnsiTheme="majorHAnsi" w:cs="Arial Unicode MS"/>
              <w:color w:val="000000"/>
              <w:kern w:val="0"/>
              <w:sz w:val="18"/>
              <w:szCs w:val="18"/>
            </w:rPr>
            <w:t>.</w:t>
          </w:r>
        </w:p>
      </w:tc>
      <w:tc>
        <w:tcPr>
          <w:tcW w:w="1276" w:type="dxa"/>
        </w:tcPr>
        <w:p w:rsidR="005A35A5" w:rsidRPr="00006F04" w:rsidRDefault="005A35A5" w:rsidP="007B234E">
          <w:pPr>
            <w:autoSpaceDE w:val="0"/>
            <w:autoSpaceDN w:val="0"/>
            <w:adjustRightInd w:val="0"/>
            <w:rPr>
              <w:rFonts w:asciiTheme="majorHAnsi" w:hAnsiTheme="majorHAnsi" w:cs="Calibri"/>
              <w:color w:val="000000"/>
              <w:kern w:val="0"/>
              <w:sz w:val="40"/>
              <w:szCs w:val="40"/>
            </w:rPr>
          </w:pPr>
          <w:r w:rsidRPr="00006F04">
            <w:rPr>
              <w:rFonts w:asciiTheme="majorHAnsi" w:hAnsiTheme="majorHAnsi" w:cs="Calibri"/>
              <w:noProof/>
              <w:color w:val="000000"/>
              <w:sz w:val="40"/>
              <w:szCs w:val="40"/>
            </w:rPr>
            <w:drawing>
              <wp:inline distT="0" distB="0" distL="0" distR="0" wp14:anchorId="27F3DE1E" wp14:editId="519CE303">
                <wp:extent cx="457717" cy="734692"/>
                <wp:effectExtent l="0" t="0" r="0" b="8890"/>
                <wp:docPr id="2" name="圖片 1" descr="女童軍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女童軍徽.gif"/>
                        <pic:cNvPicPr/>
                      </pic:nvPicPr>
                      <pic:blipFill>
                        <a:blip r:embed="rId1" cstate="print"/>
                        <a:stretch>
                          <a:fillRect/>
                        </a:stretch>
                      </pic:blipFill>
                      <pic:spPr>
                        <a:xfrm>
                          <a:off x="0" y="0"/>
                          <a:ext cx="465711" cy="747523"/>
                        </a:xfrm>
                        <a:prstGeom prst="rect">
                          <a:avLst/>
                        </a:prstGeom>
                      </pic:spPr>
                    </pic:pic>
                  </a:graphicData>
                </a:graphic>
              </wp:inline>
            </w:drawing>
          </w:r>
        </w:p>
      </w:tc>
      <w:tc>
        <w:tcPr>
          <w:tcW w:w="4110" w:type="dxa"/>
        </w:tcPr>
        <w:p w:rsidR="005A35A5" w:rsidRPr="00006F04" w:rsidRDefault="005A35A5" w:rsidP="007B234E">
          <w:pPr>
            <w:autoSpaceDE w:val="0"/>
            <w:autoSpaceDN w:val="0"/>
            <w:adjustRightInd w:val="0"/>
            <w:spacing w:line="0" w:lineRule="atLeast"/>
            <w:rPr>
              <w:rFonts w:eastAsia="Arial Unicode MS" w:cs="Arial Unicode MS"/>
              <w:color w:val="000000"/>
              <w:kern w:val="0"/>
              <w:sz w:val="36"/>
              <w:szCs w:val="18"/>
            </w:rPr>
          </w:pPr>
          <w:r w:rsidRPr="00006F04">
            <w:rPr>
              <w:rFonts w:eastAsia="Arial Unicode MS" w:cs="Arial Unicode MS"/>
              <w:color w:val="000000"/>
              <w:kern w:val="0"/>
              <w:sz w:val="36"/>
              <w:szCs w:val="18"/>
            </w:rPr>
            <w:t>Girl Scouts of Taiwan</w:t>
          </w:r>
        </w:p>
        <w:p w:rsidR="005A35A5" w:rsidRPr="00006F04" w:rsidRDefault="005A35A5" w:rsidP="007B234E">
          <w:pPr>
            <w:autoSpaceDE w:val="0"/>
            <w:autoSpaceDN w:val="0"/>
            <w:adjustRightInd w:val="0"/>
            <w:spacing w:line="0" w:lineRule="atLeast"/>
            <w:rPr>
              <w:rFonts w:asciiTheme="majorHAnsi" w:eastAsia="Arial Unicode MS" w:hAnsiTheme="majorHAnsi" w:cs="Arial Unicode MS"/>
              <w:color w:val="000000"/>
              <w:kern w:val="0"/>
              <w:sz w:val="18"/>
              <w:szCs w:val="18"/>
            </w:rPr>
          </w:pPr>
          <w:r w:rsidRPr="00006F04">
            <w:rPr>
              <w:rFonts w:asciiTheme="majorHAnsi" w:eastAsia="Arial Unicode MS" w:hAnsiTheme="majorHAnsi" w:cs="Arial Unicode MS"/>
              <w:color w:val="000000"/>
              <w:kern w:val="0"/>
              <w:sz w:val="18"/>
              <w:szCs w:val="18"/>
            </w:rPr>
            <w:t>TEL: 886 2 277</w:t>
          </w:r>
          <w:r>
            <w:rPr>
              <w:rFonts w:asciiTheme="majorHAnsi" w:eastAsia="Arial Unicode MS" w:hAnsiTheme="majorHAnsi" w:cs="Arial Unicode MS" w:hint="eastAsia"/>
              <w:color w:val="000000"/>
              <w:kern w:val="0"/>
              <w:sz w:val="18"/>
              <w:szCs w:val="18"/>
            </w:rPr>
            <w:t>7-</w:t>
          </w:r>
          <w:r w:rsidRPr="00006F04">
            <w:rPr>
              <w:rFonts w:asciiTheme="majorHAnsi" w:eastAsia="Arial Unicode MS" w:hAnsiTheme="majorHAnsi" w:cs="Arial Unicode MS"/>
              <w:color w:val="000000"/>
              <w:kern w:val="0"/>
              <w:sz w:val="18"/>
              <w:szCs w:val="18"/>
            </w:rPr>
            <w:t xml:space="preserve">1714 </w:t>
          </w:r>
          <w:r>
            <w:rPr>
              <w:rFonts w:asciiTheme="majorHAnsi" w:eastAsia="Arial Unicode MS" w:hAnsiTheme="majorHAnsi" w:cs="Arial Unicode MS" w:hint="eastAsia"/>
              <w:color w:val="000000"/>
              <w:kern w:val="0"/>
              <w:sz w:val="18"/>
              <w:szCs w:val="18"/>
            </w:rPr>
            <w:t xml:space="preserve">  </w:t>
          </w:r>
          <w:r w:rsidRPr="00006F04">
            <w:rPr>
              <w:rFonts w:asciiTheme="majorHAnsi" w:eastAsia="Arial Unicode MS" w:hAnsiTheme="majorHAnsi" w:cs="Arial Unicode MS"/>
              <w:color w:val="000000"/>
              <w:kern w:val="0"/>
              <w:sz w:val="18"/>
              <w:szCs w:val="18"/>
            </w:rPr>
            <w:t>FAX:</w:t>
          </w:r>
          <w:r>
            <w:rPr>
              <w:rFonts w:asciiTheme="majorHAnsi" w:eastAsia="Arial Unicode MS" w:hAnsiTheme="majorHAnsi" w:cs="Arial Unicode MS" w:hint="eastAsia"/>
              <w:color w:val="000000"/>
              <w:kern w:val="0"/>
              <w:sz w:val="18"/>
              <w:szCs w:val="18"/>
            </w:rPr>
            <w:t xml:space="preserve"> </w:t>
          </w:r>
          <w:r w:rsidRPr="00006F04">
            <w:rPr>
              <w:rFonts w:asciiTheme="majorHAnsi" w:eastAsia="Arial Unicode MS" w:hAnsiTheme="majorHAnsi" w:cs="Arial Unicode MS"/>
              <w:color w:val="000000"/>
              <w:kern w:val="0"/>
              <w:sz w:val="18"/>
              <w:szCs w:val="18"/>
            </w:rPr>
            <w:t>886 2 277</w:t>
          </w:r>
          <w:r>
            <w:rPr>
              <w:rFonts w:asciiTheme="majorHAnsi" w:eastAsia="Arial Unicode MS" w:hAnsiTheme="majorHAnsi" w:cs="Arial Unicode MS" w:hint="eastAsia"/>
              <w:color w:val="000000"/>
              <w:kern w:val="0"/>
              <w:sz w:val="18"/>
              <w:szCs w:val="18"/>
            </w:rPr>
            <w:t>7-</w:t>
          </w:r>
          <w:r w:rsidRPr="00006F04">
            <w:rPr>
              <w:rFonts w:asciiTheme="majorHAnsi" w:eastAsia="Arial Unicode MS" w:hAnsiTheme="majorHAnsi" w:cs="Arial Unicode MS"/>
              <w:color w:val="000000"/>
              <w:kern w:val="0"/>
              <w:sz w:val="18"/>
              <w:szCs w:val="18"/>
            </w:rPr>
            <w:t>1674</w:t>
          </w:r>
        </w:p>
        <w:p w:rsidR="005A35A5" w:rsidRPr="00006F04" w:rsidRDefault="005A35A5" w:rsidP="007B234E">
          <w:pPr>
            <w:autoSpaceDE w:val="0"/>
            <w:autoSpaceDN w:val="0"/>
            <w:adjustRightInd w:val="0"/>
            <w:spacing w:line="0" w:lineRule="atLeast"/>
            <w:rPr>
              <w:rFonts w:asciiTheme="majorHAnsi" w:eastAsia="Arial Unicode MS" w:hAnsiTheme="majorHAnsi" w:cs="Arial Unicode MS"/>
              <w:color w:val="000000"/>
              <w:kern w:val="0"/>
              <w:sz w:val="18"/>
              <w:szCs w:val="18"/>
            </w:rPr>
          </w:pPr>
          <w:r w:rsidRPr="00006F04">
            <w:rPr>
              <w:rFonts w:asciiTheme="majorHAnsi" w:eastAsia="Arial Unicode MS" w:hAnsiTheme="majorHAnsi" w:cs="Arial Unicode MS"/>
              <w:color w:val="000000"/>
              <w:kern w:val="0"/>
              <w:sz w:val="18"/>
              <w:szCs w:val="18"/>
            </w:rPr>
            <w:t>E-Mail: gst@gstaiwan.org</w:t>
          </w:r>
        </w:p>
      </w:tc>
    </w:tr>
  </w:tbl>
  <w:p w:rsidR="005A35A5" w:rsidRPr="00D35979" w:rsidRDefault="005A35A5" w:rsidP="00D35979">
    <w:pPr>
      <w:pStyle w:val="a4"/>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6892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DF6B5A"/>
    <w:multiLevelType w:val="hybridMultilevel"/>
    <w:tmpl w:val="760AD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05D5E"/>
    <w:multiLevelType w:val="hybridMultilevel"/>
    <w:tmpl w:val="73B66E2E"/>
    <w:lvl w:ilvl="0" w:tplc="04090001">
      <w:start w:val="1"/>
      <w:numFmt w:val="bullet"/>
      <w:lvlText w:val=""/>
      <w:lvlJc w:val="left"/>
      <w:pPr>
        <w:ind w:left="720" w:hanging="7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C938F4"/>
    <w:multiLevelType w:val="hybridMultilevel"/>
    <w:tmpl w:val="5322D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5634C9"/>
    <w:multiLevelType w:val="hybridMultilevel"/>
    <w:tmpl w:val="75325E5C"/>
    <w:lvl w:ilvl="0" w:tplc="0409000F">
      <w:start w:val="1"/>
      <w:numFmt w:val="decimal"/>
      <w:lvlText w:val="%1."/>
      <w:lvlJc w:val="left"/>
      <w:pPr>
        <w:ind w:left="720" w:hanging="72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4E6C4E"/>
    <w:multiLevelType w:val="hybridMultilevel"/>
    <w:tmpl w:val="8C4CE14A"/>
    <w:lvl w:ilvl="0" w:tplc="04090001">
      <w:start w:val="1"/>
      <w:numFmt w:val="bullet"/>
      <w:lvlText w:val=""/>
      <w:lvlJc w:val="left"/>
      <w:pPr>
        <w:ind w:left="720" w:hanging="7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740FC6"/>
    <w:multiLevelType w:val="hybridMultilevel"/>
    <w:tmpl w:val="1A78D978"/>
    <w:lvl w:ilvl="0" w:tplc="5170CF6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9B2C83"/>
    <w:multiLevelType w:val="hybridMultilevel"/>
    <w:tmpl w:val="E6D8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E791B"/>
    <w:multiLevelType w:val="hybridMultilevel"/>
    <w:tmpl w:val="A0D491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2A3104A"/>
    <w:multiLevelType w:val="hybridMultilevel"/>
    <w:tmpl w:val="3FA066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AE2E69"/>
    <w:multiLevelType w:val="hybridMultilevel"/>
    <w:tmpl w:val="48D2FC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B10F92"/>
    <w:multiLevelType w:val="hybridMultilevel"/>
    <w:tmpl w:val="EC366D1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2C4F0AA8"/>
    <w:multiLevelType w:val="hybridMultilevel"/>
    <w:tmpl w:val="00AC2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C9037B"/>
    <w:multiLevelType w:val="hybridMultilevel"/>
    <w:tmpl w:val="7A74375E"/>
    <w:lvl w:ilvl="0" w:tplc="0409000F">
      <w:start w:val="1"/>
      <w:numFmt w:val="decimal"/>
      <w:lvlText w:val="%1."/>
      <w:lvlJc w:val="left"/>
      <w:pPr>
        <w:ind w:left="720" w:hanging="72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D692A08"/>
    <w:multiLevelType w:val="hybridMultilevel"/>
    <w:tmpl w:val="7BDE6D9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3B2D99"/>
    <w:multiLevelType w:val="hybridMultilevel"/>
    <w:tmpl w:val="24FC5EAE"/>
    <w:lvl w:ilvl="0" w:tplc="1448925A">
      <w:numFmt w:val="bullet"/>
      <w:lvlText w:val="•"/>
      <w:lvlJc w:val="left"/>
      <w:pPr>
        <w:ind w:left="720" w:hanging="72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755553A"/>
    <w:multiLevelType w:val="hybridMultilevel"/>
    <w:tmpl w:val="CE703B1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F286512"/>
    <w:multiLevelType w:val="hybridMultilevel"/>
    <w:tmpl w:val="F4AC0E6C"/>
    <w:lvl w:ilvl="0" w:tplc="1448925A">
      <w:numFmt w:val="bullet"/>
      <w:lvlText w:val="•"/>
      <w:lvlJc w:val="left"/>
      <w:pPr>
        <w:ind w:left="720" w:hanging="72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F5E7DFB"/>
    <w:multiLevelType w:val="hybridMultilevel"/>
    <w:tmpl w:val="D5A6E9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45F76C1"/>
    <w:multiLevelType w:val="hybridMultilevel"/>
    <w:tmpl w:val="481E207E"/>
    <w:lvl w:ilvl="0" w:tplc="1448925A">
      <w:numFmt w:val="bullet"/>
      <w:lvlText w:val="•"/>
      <w:lvlJc w:val="left"/>
      <w:pPr>
        <w:ind w:left="720" w:hanging="72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072CCC"/>
    <w:multiLevelType w:val="hybridMultilevel"/>
    <w:tmpl w:val="F776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16C31"/>
    <w:multiLevelType w:val="hybridMultilevel"/>
    <w:tmpl w:val="DEFABFA4"/>
    <w:lvl w:ilvl="0" w:tplc="1448925A">
      <w:numFmt w:val="bullet"/>
      <w:lvlText w:val="•"/>
      <w:lvlJc w:val="left"/>
      <w:pPr>
        <w:ind w:left="720" w:hanging="72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BBE2F06"/>
    <w:multiLevelType w:val="hybridMultilevel"/>
    <w:tmpl w:val="F29855F2"/>
    <w:lvl w:ilvl="0" w:tplc="0D04D32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326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08E3A1F"/>
    <w:multiLevelType w:val="hybridMultilevel"/>
    <w:tmpl w:val="0950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9263D"/>
    <w:multiLevelType w:val="hybridMultilevel"/>
    <w:tmpl w:val="69B23C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5327D6"/>
    <w:multiLevelType w:val="hybridMultilevel"/>
    <w:tmpl w:val="09A0B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B01369"/>
    <w:multiLevelType w:val="hybridMultilevel"/>
    <w:tmpl w:val="9EBC43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6146C5"/>
    <w:multiLevelType w:val="hybridMultilevel"/>
    <w:tmpl w:val="80A6C610"/>
    <w:lvl w:ilvl="0" w:tplc="FC94647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C20DC"/>
    <w:multiLevelType w:val="hybridMultilevel"/>
    <w:tmpl w:val="B55C29D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E5556D2"/>
    <w:multiLevelType w:val="hybridMultilevel"/>
    <w:tmpl w:val="4042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28"/>
  </w:num>
  <w:num w:numId="4">
    <w:abstractNumId w:val="22"/>
  </w:num>
  <w:num w:numId="5">
    <w:abstractNumId w:val="20"/>
  </w:num>
  <w:num w:numId="6">
    <w:abstractNumId w:val="29"/>
  </w:num>
  <w:num w:numId="7">
    <w:abstractNumId w:val="24"/>
  </w:num>
  <w:num w:numId="8">
    <w:abstractNumId w:val="1"/>
  </w:num>
  <w:num w:numId="9">
    <w:abstractNumId w:val="6"/>
  </w:num>
  <w:num w:numId="10">
    <w:abstractNumId w:val="23"/>
  </w:num>
  <w:num w:numId="11">
    <w:abstractNumId w:val="12"/>
  </w:num>
  <w:num w:numId="12">
    <w:abstractNumId w:val="11"/>
  </w:num>
  <w:num w:numId="13">
    <w:abstractNumId w:val="8"/>
  </w:num>
  <w:num w:numId="14">
    <w:abstractNumId w:val="18"/>
  </w:num>
  <w:num w:numId="15">
    <w:abstractNumId w:val="9"/>
  </w:num>
  <w:num w:numId="16">
    <w:abstractNumId w:val="27"/>
  </w:num>
  <w:num w:numId="17">
    <w:abstractNumId w:val="17"/>
  </w:num>
  <w:num w:numId="18">
    <w:abstractNumId w:val="0"/>
  </w:num>
  <w:num w:numId="19">
    <w:abstractNumId w:val="26"/>
  </w:num>
  <w:num w:numId="20">
    <w:abstractNumId w:val="21"/>
  </w:num>
  <w:num w:numId="21">
    <w:abstractNumId w:val="19"/>
  </w:num>
  <w:num w:numId="22">
    <w:abstractNumId w:val="4"/>
  </w:num>
  <w:num w:numId="23">
    <w:abstractNumId w:val="15"/>
  </w:num>
  <w:num w:numId="24">
    <w:abstractNumId w:val="5"/>
  </w:num>
  <w:num w:numId="25">
    <w:abstractNumId w:val="13"/>
  </w:num>
  <w:num w:numId="26">
    <w:abstractNumId w:val="2"/>
  </w:num>
  <w:num w:numId="27">
    <w:abstractNumId w:val="3"/>
  </w:num>
  <w:num w:numId="28">
    <w:abstractNumId w:val="25"/>
  </w:num>
  <w:num w:numId="29">
    <w:abstractNumId w:val="16"/>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98"/>
    <w:rsid w:val="00006F04"/>
    <w:rsid w:val="00032E42"/>
    <w:rsid w:val="00064A1D"/>
    <w:rsid w:val="000920F1"/>
    <w:rsid w:val="00096686"/>
    <w:rsid w:val="00097410"/>
    <w:rsid w:val="000C0344"/>
    <w:rsid w:val="000C4C61"/>
    <w:rsid w:val="000D7416"/>
    <w:rsid w:val="000E3CE2"/>
    <w:rsid w:val="000F70ED"/>
    <w:rsid w:val="00120530"/>
    <w:rsid w:val="00120F6A"/>
    <w:rsid w:val="0017043B"/>
    <w:rsid w:val="00171425"/>
    <w:rsid w:val="00175F3C"/>
    <w:rsid w:val="00185ED0"/>
    <w:rsid w:val="00194F35"/>
    <w:rsid w:val="0019530D"/>
    <w:rsid w:val="00195D57"/>
    <w:rsid w:val="001A342E"/>
    <w:rsid w:val="001B46C5"/>
    <w:rsid w:val="001C2424"/>
    <w:rsid w:val="001F7F87"/>
    <w:rsid w:val="00215627"/>
    <w:rsid w:val="00220E24"/>
    <w:rsid w:val="002601E7"/>
    <w:rsid w:val="00274353"/>
    <w:rsid w:val="00274BF5"/>
    <w:rsid w:val="002B3835"/>
    <w:rsid w:val="002B42DD"/>
    <w:rsid w:val="002C5E01"/>
    <w:rsid w:val="002D4397"/>
    <w:rsid w:val="003006AE"/>
    <w:rsid w:val="00307B23"/>
    <w:rsid w:val="00327327"/>
    <w:rsid w:val="00336A47"/>
    <w:rsid w:val="00337BB2"/>
    <w:rsid w:val="00357F02"/>
    <w:rsid w:val="00367027"/>
    <w:rsid w:val="00372D44"/>
    <w:rsid w:val="00380325"/>
    <w:rsid w:val="00386E13"/>
    <w:rsid w:val="00395929"/>
    <w:rsid w:val="003A207F"/>
    <w:rsid w:val="003B1562"/>
    <w:rsid w:val="003D2336"/>
    <w:rsid w:val="003F3CF3"/>
    <w:rsid w:val="003F5741"/>
    <w:rsid w:val="0041136C"/>
    <w:rsid w:val="0041624A"/>
    <w:rsid w:val="00416541"/>
    <w:rsid w:val="00425E5C"/>
    <w:rsid w:val="00433132"/>
    <w:rsid w:val="00437A6E"/>
    <w:rsid w:val="00470D88"/>
    <w:rsid w:val="00472AAC"/>
    <w:rsid w:val="004A26FD"/>
    <w:rsid w:val="004A517D"/>
    <w:rsid w:val="004E1000"/>
    <w:rsid w:val="004F2280"/>
    <w:rsid w:val="005474E0"/>
    <w:rsid w:val="0055220C"/>
    <w:rsid w:val="00560756"/>
    <w:rsid w:val="00586F9F"/>
    <w:rsid w:val="005900E3"/>
    <w:rsid w:val="0059405E"/>
    <w:rsid w:val="005A1623"/>
    <w:rsid w:val="005A35A5"/>
    <w:rsid w:val="005A61D6"/>
    <w:rsid w:val="005B7AF5"/>
    <w:rsid w:val="005C0911"/>
    <w:rsid w:val="005F2C7F"/>
    <w:rsid w:val="006035BC"/>
    <w:rsid w:val="006653CF"/>
    <w:rsid w:val="00667EF6"/>
    <w:rsid w:val="006C034F"/>
    <w:rsid w:val="006E0CC8"/>
    <w:rsid w:val="006E16A0"/>
    <w:rsid w:val="006F328F"/>
    <w:rsid w:val="00704FEC"/>
    <w:rsid w:val="00713F88"/>
    <w:rsid w:val="00732DE0"/>
    <w:rsid w:val="00733320"/>
    <w:rsid w:val="00736295"/>
    <w:rsid w:val="0074709F"/>
    <w:rsid w:val="00790B92"/>
    <w:rsid w:val="007B234E"/>
    <w:rsid w:val="00830154"/>
    <w:rsid w:val="00832850"/>
    <w:rsid w:val="00847007"/>
    <w:rsid w:val="008B7D14"/>
    <w:rsid w:val="008C61C2"/>
    <w:rsid w:val="008D7D1D"/>
    <w:rsid w:val="008E2F17"/>
    <w:rsid w:val="008E6CE6"/>
    <w:rsid w:val="008E6F5A"/>
    <w:rsid w:val="009363B8"/>
    <w:rsid w:val="009579A4"/>
    <w:rsid w:val="00965ED1"/>
    <w:rsid w:val="009A346A"/>
    <w:rsid w:val="009B1C0B"/>
    <w:rsid w:val="009D5798"/>
    <w:rsid w:val="009E1401"/>
    <w:rsid w:val="009E3546"/>
    <w:rsid w:val="00A11DB5"/>
    <w:rsid w:val="00A13791"/>
    <w:rsid w:val="00A144BA"/>
    <w:rsid w:val="00A21C3C"/>
    <w:rsid w:val="00A63EC2"/>
    <w:rsid w:val="00A7156C"/>
    <w:rsid w:val="00A84E24"/>
    <w:rsid w:val="00A952AD"/>
    <w:rsid w:val="00AB6F39"/>
    <w:rsid w:val="00AC3445"/>
    <w:rsid w:val="00AC7BB3"/>
    <w:rsid w:val="00AE7118"/>
    <w:rsid w:val="00AF4925"/>
    <w:rsid w:val="00B00454"/>
    <w:rsid w:val="00B04617"/>
    <w:rsid w:val="00B253F1"/>
    <w:rsid w:val="00B261D4"/>
    <w:rsid w:val="00B33EDD"/>
    <w:rsid w:val="00B7211F"/>
    <w:rsid w:val="00B9320A"/>
    <w:rsid w:val="00BB5CC7"/>
    <w:rsid w:val="00BC45A6"/>
    <w:rsid w:val="00BC6472"/>
    <w:rsid w:val="00BC700A"/>
    <w:rsid w:val="00BE4F1C"/>
    <w:rsid w:val="00BF57B8"/>
    <w:rsid w:val="00C0396D"/>
    <w:rsid w:val="00C12B6C"/>
    <w:rsid w:val="00C44E23"/>
    <w:rsid w:val="00C5082B"/>
    <w:rsid w:val="00C51BD0"/>
    <w:rsid w:val="00C6133B"/>
    <w:rsid w:val="00CF2381"/>
    <w:rsid w:val="00D35979"/>
    <w:rsid w:val="00D36401"/>
    <w:rsid w:val="00D3698A"/>
    <w:rsid w:val="00D7297D"/>
    <w:rsid w:val="00D7376B"/>
    <w:rsid w:val="00DB5C66"/>
    <w:rsid w:val="00DC606A"/>
    <w:rsid w:val="00DE49DB"/>
    <w:rsid w:val="00DF02C6"/>
    <w:rsid w:val="00E02CD3"/>
    <w:rsid w:val="00E44863"/>
    <w:rsid w:val="00E87A85"/>
    <w:rsid w:val="00EA305F"/>
    <w:rsid w:val="00EA7373"/>
    <w:rsid w:val="00EC73A9"/>
    <w:rsid w:val="00EF5DC1"/>
    <w:rsid w:val="00F01E3B"/>
    <w:rsid w:val="00F04BBA"/>
    <w:rsid w:val="00F1122D"/>
    <w:rsid w:val="00F57B49"/>
    <w:rsid w:val="00F82FAC"/>
    <w:rsid w:val="00FF5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317C"/>
  <w15:chartTrackingRefBased/>
  <w15:docId w15:val="{281C41AF-E625-4226-9AA5-3E0D989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06F04"/>
    <w:pPr>
      <w:tabs>
        <w:tab w:val="center" w:pos="4153"/>
        <w:tab w:val="right" w:pos="8306"/>
      </w:tabs>
      <w:snapToGrid w:val="0"/>
    </w:pPr>
    <w:rPr>
      <w:sz w:val="20"/>
      <w:szCs w:val="20"/>
    </w:rPr>
  </w:style>
  <w:style w:type="character" w:customStyle="1" w:styleId="a5">
    <w:name w:val="頁首 字元"/>
    <w:basedOn w:val="a1"/>
    <w:link w:val="a4"/>
    <w:uiPriority w:val="99"/>
    <w:rsid w:val="00006F04"/>
    <w:rPr>
      <w:sz w:val="20"/>
      <w:szCs w:val="20"/>
    </w:rPr>
  </w:style>
  <w:style w:type="paragraph" w:styleId="a6">
    <w:name w:val="footer"/>
    <w:basedOn w:val="a0"/>
    <w:link w:val="a7"/>
    <w:uiPriority w:val="99"/>
    <w:unhideWhenUsed/>
    <w:rsid w:val="00006F04"/>
    <w:pPr>
      <w:tabs>
        <w:tab w:val="center" w:pos="4153"/>
        <w:tab w:val="right" w:pos="8306"/>
      </w:tabs>
      <w:snapToGrid w:val="0"/>
    </w:pPr>
    <w:rPr>
      <w:sz w:val="20"/>
      <w:szCs w:val="20"/>
    </w:rPr>
  </w:style>
  <w:style w:type="character" w:customStyle="1" w:styleId="a7">
    <w:name w:val="頁尾 字元"/>
    <w:basedOn w:val="a1"/>
    <w:link w:val="a6"/>
    <w:uiPriority w:val="99"/>
    <w:rsid w:val="00006F04"/>
    <w:rPr>
      <w:sz w:val="20"/>
      <w:szCs w:val="20"/>
    </w:rPr>
  </w:style>
  <w:style w:type="character" w:customStyle="1" w:styleId="apple-converted-space">
    <w:name w:val="apple-converted-space"/>
    <w:basedOn w:val="a1"/>
    <w:rsid w:val="00006F04"/>
  </w:style>
  <w:style w:type="table" w:styleId="a8">
    <w:name w:val="Table Grid"/>
    <w:basedOn w:val="a2"/>
    <w:uiPriority w:val="59"/>
    <w:rsid w:val="00006F04"/>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A21C3C"/>
    <w:pPr>
      <w:ind w:left="720"/>
      <w:contextualSpacing/>
    </w:pPr>
  </w:style>
  <w:style w:type="character" w:styleId="aa">
    <w:name w:val="Hyperlink"/>
    <w:basedOn w:val="a1"/>
    <w:uiPriority w:val="99"/>
    <w:unhideWhenUsed/>
    <w:rsid w:val="00194F35"/>
    <w:rPr>
      <w:color w:val="0563C1" w:themeColor="hyperlink"/>
      <w:u w:val="single"/>
    </w:rPr>
  </w:style>
  <w:style w:type="character" w:styleId="ab">
    <w:name w:val="Strong"/>
    <w:uiPriority w:val="22"/>
    <w:qFormat/>
    <w:rsid w:val="00274353"/>
    <w:rPr>
      <w:b/>
      <w:bCs/>
    </w:rPr>
  </w:style>
  <w:style w:type="paragraph" w:styleId="HTML">
    <w:name w:val="HTML Preformatted"/>
    <w:basedOn w:val="a0"/>
    <w:link w:val="HTML0"/>
    <w:uiPriority w:val="99"/>
    <w:semiHidden/>
    <w:unhideWhenUsed/>
    <w:rsid w:val="0042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eastAsia="zh-TW"/>
    </w:rPr>
  </w:style>
  <w:style w:type="character" w:customStyle="1" w:styleId="HTML0">
    <w:name w:val="HTML 預設格式 字元"/>
    <w:basedOn w:val="a1"/>
    <w:link w:val="HTML"/>
    <w:uiPriority w:val="99"/>
    <w:semiHidden/>
    <w:rsid w:val="00425E5C"/>
    <w:rPr>
      <w:rFonts w:ascii="細明體" w:eastAsia="細明體" w:hAnsi="細明體" w:cs="細明體"/>
      <w:sz w:val="24"/>
      <w:szCs w:val="24"/>
      <w:lang w:eastAsia="zh-TW"/>
    </w:rPr>
  </w:style>
  <w:style w:type="character" w:styleId="ac">
    <w:name w:val="FollowedHyperlink"/>
    <w:basedOn w:val="a1"/>
    <w:uiPriority w:val="99"/>
    <w:semiHidden/>
    <w:unhideWhenUsed/>
    <w:rsid w:val="00DC606A"/>
    <w:rPr>
      <w:color w:val="954F72" w:themeColor="followedHyperlink"/>
      <w:u w:val="single"/>
    </w:rPr>
  </w:style>
  <w:style w:type="paragraph" w:styleId="a">
    <w:name w:val="List Bullet"/>
    <w:basedOn w:val="a0"/>
    <w:uiPriority w:val="99"/>
    <w:unhideWhenUsed/>
    <w:rsid w:val="002601E7"/>
    <w:pPr>
      <w:numPr>
        <w:numId w:val="18"/>
      </w:numPr>
      <w:contextualSpacing/>
    </w:pPr>
  </w:style>
  <w:style w:type="character" w:styleId="ad">
    <w:name w:val="Unresolved Mention"/>
    <w:basedOn w:val="a1"/>
    <w:uiPriority w:val="99"/>
    <w:semiHidden/>
    <w:unhideWhenUsed/>
    <w:rsid w:val="002B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9392">
      <w:bodyDiv w:val="1"/>
      <w:marLeft w:val="0"/>
      <w:marRight w:val="0"/>
      <w:marTop w:val="0"/>
      <w:marBottom w:val="0"/>
      <w:divBdr>
        <w:top w:val="none" w:sz="0" w:space="0" w:color="auto"/>
        <w:left w:val="none" w:sz="0" w:space="0" w:color="auto"/>
        <w:bottom w:val="none" w:sz="0" w:space="0" w:color="auto"/>
        <w:right w:val="none" w:sz="0" w:space="0" w:color="auto"/>
      </w:divBdr>
    </w:div>
    <w:div w:id="1555315094">
      <w:bodyDiv w:val="1"/>
      <w:marLeft w:val="0"/>
      <w:marRight w:val="0"/>
      <w:marTop w:val="0"/>
      <w:marBottom w:val="0"/>
      <w:divBdr>
        <w:top w:val="none" w:sz="0" w:space="0" w:color="auto"/>
        <w:left w:val="none" w:sz="0" w:space="0" w:color="auto"/>
        <w:bottom w:val="none" w:sz="0" w:space="0" w:color="auto"/>
        <w:right w:val="none" w:sz="0" w:space="0" w:color="auto"/>
      </w:divBdr>
    </w:div>
    <w:div w:id="1573153588">
      <w:bodyDiv w:val="1"/>
      <w:marLeft w:val="0"/>
      <w:marRight w:val="0"/>
      <w:marTop w:val="0"/>
      <w:marBottom w:val="0"/>
      <w:divBdr>
        <w:top w:val="none" w:sz="0" w:space="0" w:color="auto"/>
        <w:left w:val="none" w:sz="0" w:space="0" w:color="auto"/>
        <w:bottom w:val="none" w:sz="0" w:space="0" w:color="auto"/>
        <w:right w:val="none" w:sz="0" w:space="0" w:color="auto"/>
      </w:divBdr>
    </w:div>
    <w:div w:id="192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forms/1aoLmh98eAQSXMO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dc:creator>
  <cp:keywords/>
  <dc:description/>
  <cp:lastModifiedBy>家愷 許</cp:lastModifiedBy>
  <cp:revision>11</cp:revision>
  <cp:lastPrinted>2017-08-04T03:30:00Z</cp:lastPrinted>
  <dcterms:created xsi:type="dcterms:W3CDTF">2018-12-09T06:38:00Z</dcterms:created>
  <dcterms:modified xsi:type="dcterms:W3CDTF">2019-01-02T17:10:00Z</dcterms:modified>
</cp:coreProperties>
</file>